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8D565" w14:textId="5CDB7CA0" w:rsidR="00BC6D54" w:rsidRDefault="00452B39">
      <w:pPr>
        <w:jc w:val="center"/>
        <w:rPr>
          <w:rFonts w:cs="Calibri"/>
          <w:b/>
          <w:bCs/>
          <w:color w:val="2CACBA"/>
          <w:sz w:val="44"/>
          <w:szCs w:val="36"/>
          <w:lang w:val="en-GB"/>
        </w:rPr>
      </w:pPr>
      <w:r w:rsidRPr="0086031E">
        <w:rPr>
          <w:rFonts w:cs="Calibri"/>
          <w:b/>
          <w:bCs/>
          <w:color w:val="2CACBA"/>
          <w:sz w:val="44"/>
          <w:szCs w:val="36"/>
          <w:lang w:val="en-GB"/>
        </w:rPr>
        <w:t>Training Fiche</w:t>
      </w:r>
    </w:p>
    <w:p w14:paraId="317F6B3E" w14:textId="77777777" w:rsidR="0086031E" w:rsidRPr="0086031E" w:rsidRDefault="0086031E" w:rsidP="0086031E">
      <w:pPr>
        <w:jc w:val="center"/>
        <w:rPr>
          <w:rFonts w:cs="Calibri"/>
          <w:b/>
          <w:bCs/>
          <w:color w:val="2CACBA"/>
          <w:sz w:val="44"/>
          <w:szCs w:val="36"/>
          <w:lang w:val="en-GB"/>
        </w:rPr>
      </w:pPr>
    </w:p>
    <w:tbl>
      <w:tblPr>
        <w:tblStyle w:val="Grigliatabella"/>
        <w:tblW w:w="9062" w:type="dxa"/>
        <w:tblInd w:w="-284" w:type="dxa"/>
        <w:tblLook w:val="04A0" w:firstRow="1" w:lastRow="0" w:firstColumn="1" w:lastColumn="0" w:noHBand="0" w:noVBand="1"/>
      </w:tblPr>
      <w:tblGrid>
        <w:gridCol w:w="2689"/>
        <w:gridCol w:w="5670"/>
        <w:gridCol w:w="703"/>
      </w:tblGrid>
      <w:tr w:rsidR="0086031E" w:rsidRPr="00931A91" w14:paraId="7DEE7824" w14:textId="77777777" w:rsidTr="00255EB4">
        <w:tc>
          <w:tcPr>
            <w:tcW w:w="2689" w:type="dxa"/>
            <w:shd w:val="clear" w:color="auto" w:fill="FF7619"/>
            <w:vAlign w:val="center"/>
          </w:tcPr>
          <w:p w14:paraId="00420491" w14:textId="77777777" w:rsidR="00BC6D54" w:rsidRDefault="00452B39">
            <w:pPr>
              <w:rPr>
                <w:color w:val="FFFFFF" w:themeColor="background1"/>
                <w:lang w:val="en-US"/>
              </w:rPr>
            </w:pPr>
            <w:proofErr w:type="spellStart"/>
            <w:r w:rsidRPr="0086031E">
              <w:rPr>
                <w:rFonts w:ascii="Arial Rounded MT Bold" w:hAnsi="Arial Rounded MT Bold" w:cs="Arial"/>
                <w:b/>
                <w:color w:val="FFFFFF" w:themeColor="background1"/>
                <w:lang w:val="en-GB"/>
              </w:rPr>
              <w:t>Titel</w:t>
            </w:r>
            <w:proofErr w:type="spellEnd"/>
          </w:p>
        </w:tc>
        <w:tc>
          <w:tcPr>
            <w:tcW w:w="6373" w:type="dxa"/>
            <w:gridSpan w:val="2"/>
          </w:tcPr>
          <w:p w14:paraId="7FB5D662" w14:textId="77777777" w:rsidR="00BC6D54" w:rsidRPr="00255EB4" w:rsidRDefault="00452B39">
            <w:pPr>
              <w:rPr>
                <w:lang w:val="de-DE"/>
              </w:rPr>
            </w:pPr>
            <w:r w:rsidRPr="00255EB4">
              <w:rPr>
                <w:lang w:val="de-DE"/>
              </w:rPr>
              <w:t>Cybersicherheit und digitale Tools für KMU. Vorbereitet sein, um Cyber-Angriffe zu verhindern und zu lösen</w:t>
            </w:r>
          </w:p>
        </w:tc>
      </w:tr>
      <w:tr w:rsidR="0086031E" w14:paraId="24A44160" w14:textId="77777777" w:rsidTr="00255EB4">
        <w:tc>
          <w:tcPr>
            <w:tcW w:w="2689" w:type="dxa"/>
            <w:shd w:val="clear" w:color="auto" w:fill="FF7619"/>
            <w:vAlign w:val="center"/>
          </w:tcPr>
          <w:p w14:paraId="4084061F" w14:textId="77777777" w:rsidR="00BC6D54" w:rsidRDefault="00452B39">
            <w:pPr>
              <w:rPr>
                <w:color w:val="FFFFFF" w:themeColor="background1"/>
                <w:lang w:val="en-US"/>
              </w:rPr>
            </w:pPr>
            <w:proofErr w:type="spellStart"/>
            <w:r w:rsidRPr="0086031E">
              <w:rPr>
                <w:rFonts w:ascii="Arial Rounded MT Bold" w:hAnsi="Arial Rounded MT Bold" w:cs="Arial"/>
                <w:b/>
                <w:color w:val="FFFFFF" w:themeColor="background1"/>
                <w:lang w:val="en-GB"/>
              </w:rPr>
              <w:t>Schlüsselwörter</w:t>
            </w:r>
            <w:proofErr w:type="spellEnd"/>
            <w:r w:rsidRPr="0086031E">
              <w:rPr>
                <w:rFonts w:ascii="Arial Rounded MT Bold" w:hAnsi="Arial Rounded MT Bold" w:cs="Arial"/>
                <w:b/>
                <w:color w:val="FFFFFF" w:themeColor="background1"/>
                <w:lang w:val="en-GB"/>
              </w:rPr>
              <w:t xml:space="preserve"> (meta tag)</w:t>
            </w:r>
          </w:p>
        </w:tc>
        <w:tc>
          <w:tcPr>
            <w:tcW w:w="6373" w:type="dxa"/>
            <w:gridSpan w:val="2"/>
          </w:tcPr>
          <w:p w14:paraId="23EBB5A5" w14:textId="77777777" w:rsidR="00BC6D54" w:rsidRDefault="00452B39">
            <w:pPr>
              <w:rPr>
                <w:lang w:val="en-US"/>
              </w:rPr>
            </w:pPr>
            <w:r>
              <w:rPr>
                <w:lang w:val="en-GB"/>
              </w:rPr>
              <w:t xml:space="preserve">Cybersecurity, </w:t>
            </w:r>
            <w:proofErr w:type="spellStart"/>
            <w:r w:rsidR="002908B8" w:rsidRPr="002908B8">
              <w:rPr>
                <w:lang w:val="en-GB"/>
              </w:rPr>
              <w:t>Sicherheit</w:t>
            </w:r>
            <w:proofErr w:type="spellEnd"/>
            <w:r w:rsidR="002908B8">
              <w:rPr>
                <w:lang w:val="en-GB"/>
              </w:rPr>
              <w:t xml:space="preserve">, </w:t>
            </w:r>
            <w:proofErr w:type="spellStart"/>
            <w:r>
              <w:rPr>
                <w:lang w:val="en-GB"/>
              </w:rPr>
              <w:t>Cyberkriminalität</w:t>
            </w:r>
            <w:proofErr w:type="spellEnd"/>
            <w:r>
              <w:rPr>
                <w:lang w:val="en-GB"/>
              </w:rPr>
              <w:t xml:space="preserve">, </w:t>
            </w:r>
            <w:proofErr w:type="spellStart"/>
            <w:r w:rsidR="005158BF">
              <w:rPr>
                <w:lang w:val="en-GB"/>
              </w:rPr>
              <w:t>Cyberangriff</w:t>
            </w:r>
            <w:proofErr w:type="spellEnd"/>
            <w:r w:rsidR="005158BF">
              <w:rPr>
                <w:lang w:val="en-GB"/>
              </w:rPr>
              <w:t xml:space="preserve">, </w:t>
            </w:r>
          </w:p>
        </w:tc>
      </w:tr>
      <w:tr w:rsidR="0086031E" w14:paraId="5A41FEFD" w14:textId="77777777" w:rsidTr="00255EB4">
        <w:tc>
          <w:tcPr>
            <w:tcW w:w="2689" w:type="dxa"/>
            <w:shd w:val="clear" w:color="auto" w:fill="FF7619"/>
            <w:vAlign w:val="center"/>
          </w:tcPr>
          <w:p w14:paraId="4C6CCFD3" w14:textId="77777777" w:rsidR="00BC6D54" w:rsidRDefault="00452B39">
            <w:pPr>
              <w:rPr>
                <w:color w:val="FFFFFF" w:themeColor="background1"/>
                <w:lang w:val="en-US"/>
              </w:rPr>
            </w:pPr>
            <w:proofErr w:type="spellStart"/>
            <w:r w:rsidRPr="0086031E">
              <w:rPr>
                <w:rFonts w:ascii="Arial Rounded MT Bold" w:hAnsi="Arial Rounded MT Bold" w:cs="Arial"/>
                <w:b/>
                <w:color w:val="FFFFFF" w:themeColor="background1"/>
                <w:lang w:val="en-GB"/>
              </w:rPr>
              <w:t>Zur</w:t>
            </w:r>
            <w:proofErr w:type="spellEnd"/>
            <w:r w:rsidRPr="0086031E">
              <w:rPr>
                <w:rFonts w:ascii="Arial Rounded MT Bold" w:hAnsi="Arial Rounded MT Bold" w:cs="Arial"/>
                <w:b/>
                <w:color w:val="FFFFFF" w:themeColor="background1"/>
                <w:lang w:val="en-GB"/>
              </w:rPr>
              <w:t xml:space="preserve"> </w:t>
            </w:r>
            <w:proofErr w:type="spellStart"/>
            <w:r w:rsidRPr="0086031E">
              <w:rPr>
                <w:rFonts w:ascii="Arial Rounded MT Bold" w:hAnsi="Arial Rounded MT Bold" w:cs="Arial"/>
                <w:b/>
                <w:color w:val="FFFFFF" w:themeColor="background1"/>
                <w:lang w:val="en-GB"/>
              </w:rPr>
              <w:t>Verfügung</w:t>
            </w:r>
            <w:proofErr w:type="spellEnd"/>
            <w:r w:rsidRPr="0086031E">
              <w:rPr>
                <w:rFonts w:ascii="Arial Rounded MT Bold" w:hAnsi="Arial Rounded MT Bold" w:cs="Arial"/>
                <w:b/>
                <w:color w:val="FFFFFF" w:themeColor="background1"/>
                <w:lang w:val="en-GB"/>
              </w:rPr>
              <w:t xml:space="preserve"> </w:t>
            </w:r>
            <w:proofErr w:type="spellStart"/>
            <w:r w:rsidRPr="0086031E">
              <w:rPr>
                <w:rFonts w:ascii="Arial Rounded MT Bold" w:hAnsi="Arial Rounded MT Bold" w:cs="Arial"/>
                <w:b/>
                <w:color w:val="FFFFFF" w:themeColor="background1"/>
                <w:lang w:val="en-GB"/>
              </w:rPr>
              <w:t>gestellt</w:t>
            </w:r>
            <w:proofErr w:type="spellEnd"/>
            <w:r w:rsidRPr="0086031E">
              <w:rPr>
                <w:rFonts w:ascii="Arial Rounded MT Bold" w:hAnsi="Arial Rounded MT Bold" w:cs="Arial"/>
                <w:b/>
                <w:color w:val="FFFFFF" w:themeColor="background1"/>
                <w:lang w:val="en-GB"/>
              </w:rPr>
              <w:t xml:space="preserve"> von</w:t>
            </w:r>
          </w:p>
        </w:tc>
        <w:tc>
          <w:tcPr>
            <w:tcW w:w="6373" w:type="dxa"/>
            <w:gridSpan w:val="2"/>
          </w:tcPr>
          <w:p w14:paraId="056DA43A" w14:textId="77777777" w:rsidR="00BC6D54" w:rsidRDefault="00452B39">
            <w:pPr>
              <w:rPr>
                <w:lang w:val="en-US"/>
              </w:rPr>
            </w:pPr>
            <w:r>
              <w:rPr>
                <w:lang w:val="en-US"/>
              </w:rPr>
              <w:t>ITSFA</w:t>
            </w:r>
          </w:p>
        </w:tc>
      </w:tr>
      <w:tr w:rsidR="0086031E" w14:paraId="2AAB67C6" w14:textId="77777777" w:rsidTr="00255EB4">
        <w:tc>
          <w:tcPr>
            <w:tcW w:w="2689" w:type="dxa"/>
            <w:shd w:val="clear" w:color="auto" w:fill="FF7619"/>
            <w:vAlign w:val="center"/>
          </w:tcPr>
          <w:p w14:paraId="30E01969" w14:textId="77777777" w:rsidR="00BC6D54" w:rsidRDefault="00452B39">
            <w:pPr>
              <w:rPr>
                <w:color w:val="FFFFFF" w:themeColor="background1"/>
                <w:lang w:val="en-US"/>
              </w:rPr>
            </w:pPr>
            <w:proofErr w:type="spellStart"/>
            <w:r w:rsidRPr="0086031E">
              <w:rPr>
                <w:rFonts w:ascii="Arial Rounded MT Bold" w:hAnsi="Arial Rounded MT Bold" w:cs="Arial"/>
                <w:b/>
                <w:color w:val="FFFFFF" w:themeColor="background1"/>
                <w:lang w:val="en-GB"/>
              </w:rPr>
              <w:t>Sprache</w:t>
            </w:r>
            <w:proofErr w:type="spellEnd"/>
          </w:p>
        </w:tc>
        <w:tc>
          <w:tcPr>
            <w:tcW w:w="6373" w:type="dxa"/>
            <w:gridSpan w:val="2"/>
          </w:tcPr>
          <w:p w14:paraId="203BA165" w14:textId="77777777" w:rsidR="00BC6D54" w:rsidRDefault="00452B39">
            <w:pPr>
              <w:rPr>
                <w:lang w:val="en-US"/>
              </w:rPr>
            </w:pPr>
            <w:proofErr w:type="spellStart"/>
            <w:r>
              <w:rPr>
                <w:lang w:val="en-US"/>
              </w:rPr>
              <w:t>Englisch</w:t>
            </w:r>
            <w:proofErr w:type="spellEnd"/>
            <w:r>
              <w:rPr>
                <w:lang w:val="en-US"/>
              </w:rPr>
              <w:t xml:space="preserve"> </w:t>
            </w:r>
          </w:p>
        </w:tc>
      </w:tr>
      <w:tr w:rsidR="000863F7" w14:paraId="0650DC48" w14:textId="77777777" w:rsidTr="00255EB4">
        <w:trPr>
          <w:trHeight w:val="390"/>
        </w:trPr>
        <w:tc>
          <w:tcPr>
            <w:tcW w:w="2689" w:type="dxa"/>
            <w:vMerge w:val="restart"/>
            <w:shd w:val="clear" w:color="auto" w:fill="FF7619"/>
            <w:vAlign w:val="center"/>
          </w:tcPr>
          <w:p w14:paraId="0CB8E6BB" w14:textId="77777777" w:rsidR="00BC6D54" w:rsidRDefault="00452B39">
            <w:pPr>
              <w:rPr>
                <w:color w:val="FFFFFF" w:themeColor="background1"/>
                <w:lang w:val="en-US"/>
              </w:rPr>
            </w:pPr>
            <w:proofErr w:type="spellStart"/>
            <w:r w:rsidRPr="0086031E">
              <w:rPr>
                <w:rFonts w:ascii="Arial Rounded MT Bold" w:hAnsi="Arial Rounded MT Bold" w:cs="Arial"/>
                <w:b/>
                <w:color w:val="FFFFFF" w:themeColor="background1"/>
                <w:lang w:val="en-GB"/>
              </w:rPr>
              <w:t>Bereich</w:t>
            </w:r>
            <w:proofErr w:type="spellEnd"/>
          </w:p>
        </w:tc>
        <w:tc>
          <w:tcPr>
            <w:tcW w:w="5670" w:type="dxa"/>
          </w:tcPr>
          <w:p w14:paraId="2C785892" w14:textId="77777777" w:rsidR="00BC6D54" w:rsidRDefault="00452B39">
            <w:pPr>
              <w:rPr>
                <w:rFonts w:ascii="Arial Rounded MT Bold" w:hAnsi="Arial Rounded MT Bold"/>
                <w:lang w:val="en-GB"/>
              </w:rPr>
            </w:pPr>
            <w:proofErr w:type="spellStart"/>
            <w:r w:rsidRPr="000863F7">
              <w:rPr>
                <w:rFonts w:ascii="Arial Rounded MT Bold" w:hAnsi="Arial Rounded MT Bold"/>
                <w:lang w:val="en-GB"/>
              </w:rPr>
              <w:t>Digitale</w:t>
            </w:r>
            <w:proofErr w:type="spellEnd"/>
            <w:r w:rsidRPr="000863F7">
              <w:rPr>
                <w:rFonts w:ascii="Arial Rounded MT Bold" w:hAnsi="Arial Rounded MT Bold"/>
                <w:lang w:val="en-GB"/>
              </w:rPr>
              <w:t xml:space="preserve"> und Online-</w:t>
            </w:r>
            <w:proofErr w:type="spellStart"/>
            <w:r w:rsidRPr="000863F7">
              <w:rPr>
                <w:rFonts w:ascii="Arial Rounded MT Bold" w:hAnsi="Arial Rounded MT Bold"/>
                <w:lang w:val="en-GB"/>
              </w:rPr>
              <w:t>Kommunikation</w:t>
            </w:r>
            <w:proofErr w:type="spellEnd"/>
          </w:p>
        </w:tc>
        <w:tc>
          <w:tcPr>
            <w:tcW w:w="703" w:type="dxa"/>
            <w:shd w:val="clear" w:color="auto" w:fill="FFFFFF" w:themeFill="background1"/>
          </w:tcPr>
          <w:p w14:paraId="1FEA9B34" w14:textId="77777777" w:rsidR="000863F7" w:rsidRPr="0086031E" w:rsidRDefault="000863F7" w:rsidP="00F81F9E">
            <w:pPr>
              <w:rPr>
                <w:lang w:val="en-GB"/>
              </w:rPr>
            </w:pPr>
          </w:p>
        </w:tc>
      </w:tr>
      <w:tr w:rsidR="000863F7" w:rsidRPr="006E3E18" w14:paraId="1CB434DF" w14:textId="77777777" w:rsidTr="00255EB4">
        <w:trPr>
          <w:trHeight w:val="382"/>
        </w:trPr>
        <w:tc>
          <w:tcPr>
            <w:tcW w:w="2689" w:type="dxa"/>
            <w:vMerge/>
            <w:shd w:val="clear" w:color="auto" w:fill="FF7619"/>
            <w:vAlign w:val="center"/>
          </w:tcPr>
          <w:p w14:paraId="671F6715"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3AC281EC" w14:textId="77777777" w:rsidR="00BC6D54" w:rsidRPr="00255EB4" w:rsidRDefault="00452B39">
            <w:pPr>
              <w:rPr>
                <w:rFonts w:ascii="Arial Rounded MT Bold" w:hAnsi="Arial Rounded MT Bold"/>
                <w:lang w:val="de-DE"/>
              </w:rPr>
            </w:pPr>
            <w:r w:rsidRPr="00255EB4">
              <w:rPr>
                <w:rFonts w:ascii="Arial Rounded MT Bold" w:hAnsi="Arial Rounded MT Bold"/>
                <w:lang w:val="de-DE"/>
              </w:rPr>
              <w:t>Engagement des Teams und der Mitarbeiter von zu Hause aus</w:t>
            </w:r>
          </w:p>
        </w:tc>
        <w:tc>
          <w:tcPr>
            <w:tcW w:w="703" w:type="dxa"/>
            <w:shd w:val="clear" w:color="auto" w:fill="FFFFFF" w:themeFill="background1"/>
          </w:tcPr>
          <w:p w14:paraId="52FF06C9" w14:textId="77777777" w:rsidR="000863F7" w:rsidRPr="00255EB4" w:rsidRDefault="000863F7" w:rsidP="0086031E">
            <w:pPr>
              <w:ind w:left="360"/>
              <w:rPr>
                <w:b/>
                <w:bCs/>
                <w:lang w:val="de-DE"/>
              </w:rPr>
            </w:pPr>
          </w:p>
        </w:tc>
      </w:tr>
      <w:tr w:rsidR="00BE0169" w:rsidRPr="006E3E18" w14:paraId="4C07DE4F" w14:textId="77777777" w:rsidTr="00255EB4">
        <w:trPr>
          <w:trHeight w:val="382"/>
        </w:trPr>
        <w:tc>
          <w:tcPr>
            <w:tcW w:w="2689" w:type="dxa"/>
            <w:vMerge/>
            <w:shd w:val="clear" w:color="auto" w:fill="FF7619"/>
            <w:vAlign w:val="center"/>
          </w:tcPr>
          <w:p w14:paraId="485D1F69" w14:textId="77777777" w:rsidR="00BE0169" w:rsidRPr="00255EB4" w:rsidRDefault="00BE0169" w:rsidP="0086031E">
            <w:pPr>
              <w:rPr>
                <w:rFonts w:ascii="Arial Rounded MT Bold" w:hAnsi="Arial Rounded MT Bold" w:cs="Arial"/>
                <w:b/>
                <w:color w:val="FFFFFF" w:themeColor="background1"/>
                <w:lang w:val="de-DE"/>
              </w:rPr>
            </w:pPr>
          </w:p>
        </w:tc>
        <w:tc>
          <w:tcPr>
            <w:tcW w:w="5670" w:type="dxa"/>
          </w:tcPr>
          <w:p w14:paraId="378AD52A" w14:textId="77777777" w:rsidR="00BC6D54" w:rsidRPr="00255EB4" w:rsidRDefault="00452B39">
            <w:pPr>
              <w:rPr>
                <w:rFonts w:ascii="Arial Rounded MT Bold" w:hAnsi="Arial Rounded MT Bold"/>
                <w:lang w:val="de-DE"/>
              </w:rPr>
            </w:pPr>
            <w:r w:rsidRPr="00255EB4">
              <w:rPr>
                <w:rFonts w:ascii="Arial Rounded MT Bold" w:hAnsi="Arial Rounded MT Bold"/>
                <w:lang w:val="de-DE"/>
              </w:rPr>
              <w:t>Vereinbarkeit von Berufs- und Privatleben</w:t>
            </w:r>
          </w:p>
        </w:tc>
        <w:tc>
          <w:tcPr>
            <w:tcW w:w="703" w:type="dxa"/>
            <w:shd w:val="clear" w:color="auto" w:fill="FFFFFF" w:themeFill="background1"/>
          </w:tcPr>
          <w:p w14:paraId="642073D0" w14:textId="77777777" w:rsidR="00BE0169" w:rsidRPr="00255EB4" w:rsidRDefault="00BE0169" w:rsidP="0086031E">
            <w:pPr>
              <w:ind w:left="360"/>
              <w:rPr>
                <w:b/>
                <w:bCs/>
                <w:lang w:val="de-DE"/>
              </w:rPr>
            </w:pPr>
          </w:p>
        </w:tc>
      </w:tr>
      <w:tr w:rsidR="00BE0169" w14:paraId="6E78B0FA" w14:textId="77777777" w:rsidTr="00255EB4">
        <w:trPr>
          <w:trHeight w:val="382"/>
        </w:trPr>
        <w:tc>
          <w:tcPr>
            <w:tcW w:w="2689" w:type="dxa"/>
            <w:vMerge/>
            <w:shd w:val="clear" w:color="auto" w:fill="FF7619"/>
            <w:vAlign w:val="center"/>
          </w:tcPr>
          <w:p w14:paraId="64E85E2E" w14:textId="77777777" w:rsidR="00BE0169" w:rsidRPr="00255EB4" w:rsidRDefault="00BE0169" w:rsidP="0086031E">
            <w:pPr>
              <w:rPr>
                <w:rFonts w:ascii="Arial Rounded MT Bold" w:hAnsi="Arial Rounded MT Bold" w:cs="Arial"/>
                <w:b/>
                <w:color w:val="FFFFFF" w:themeColor="background1"/>
                <w:lang w:val="de-DE"/>
              </w:rPr>
            </w:pPr>
          </w:p>
        </w:tc>
        <w:tc>
          <w:tcPr>
            <w:tcW w:w="5670" w:type="dxa"/>
          </w:tcPr>
          <w:p w14:paraId="4171F09D" w14:textId="77777777" w:rsidR="00BC6D54" w:rsidRDefault="00452B39">
            <w:pPr>
              <w:rPr>
                <w:rFonts w:ascii="Arial Rounded MT Bold" w:hAnsi="Arial Rounded MT Bold"/>
                <w:lang w:val="en-GB"/>
              </w:rPr>
            </w:pPr>
            <w:proofErr w:type="spellStart"/>
            <w:r w:rsidRPr="000863F7">
              <w:rPr>
                <w:rFonts w:ascii="Arial Rounded MT Bold" w:hAnsi="Arial Rounded MT Bold"/>
                <w:lang w:val="en-GB"/>
              </w:rPr>
              <w:t>Selbst-Wohlbefinden</w:t>
            </w:r>
            <w:proofErr w:type="spellEnd"/>
          </w:p>
        </w:tc>
        <w:tc>
          <w:tcPr>
            <w:tcW w:w="703" w:type="dxa"/>
            <w:shd w:val="clear" w:color="auto" w:fill="FFFFFF" w:themeFill="background1"/>
          </w:tcPr>
          <w:p w14:paraId="4B289213" w14:textId="77777777" w:rsidR="00BE0169" w:rsidRDefault="00BE0169" w:rsidP="0086031E">
            <w:pPr>
              <w:ind w:left="360"/>
              <w:rPr>
                <w:b/>
                <w:bCs/>
                <w:lang w:val="en-GB"/>
              </w:rPr>
            </w:pPr>
          </w:p>
        </w:tc>
      </w:tr>
      <w:tr w:rsidR="00BE0169" w14:paraId="09392CC7" w14:textId="77777777" w:rsidTr="00255EB4">
        <w:trPr>
          <w:trHeight w:val="382"/>
        </w:trPr>
        <w:tc>
          <w:tcPr>
            <w:tcW w:w="2689" w:type="dxa"/>
            <w:vMerge/>
            <w:shd w:val="clear" w:color="auto" w:fill="FF7619"/>
            <w:vAlign w:val="center"/>
          </w:tcPr>
          <w:p w14:paraId="272A4B00" w14:textId="77777777" w:rsidR="00BE0169" w:rsidRPr="0086031E" w:rsidRDefault="00BE0169" w:rsidP="0086031E">
            <w:pPr>
              <w:rPr>
                <w:rFonts w:ascii="Arial Rounded MT Bold" w:hAnsi="Arial Rounded MT Bold" w:cs="Arial"/>
                <w:b/>
                <w:color w:val="FFFFFF" w:themeColor="background1"/>
                <w:lang w:val="en-GB"/>
              </w:rPr>
            </w:pPr>
          </w:p>
        </w:tc>
        <w:tc>
          <w:tcPr>
            <w:tcW w:w="5670" w:type="dxa"/>
          </w:tcPr>
          <w:p w14:paraId="1C8C134C" w14:textId="77777777" w:rsidR="00BC6D54" w:rsidRPr="00255EB4" w:rsidRDefault="00452B39">
            <w:pPr>
              <w:rPr>
                <w:rFonts w:ascii="Arial Rounded MT Bold" w:hAnsi="Arial Rounded MT Bold"/>
                <w:lang w:val="de-DE"/>
              </w:rPr>
            </w:pPr>
            <w:r w:rsidRPr="00255EB4">
              <w:rPr>
                <w:rFonts w:ascii="Arial Rounded MT Bold" w:hAnsi="Arial Rounded MT Bold"/>
                <w:lang w:val="de-DE"/>
              </w:rPr>
              <w:t>"Wie können Sie die Produktivität Ihres Teams von zu Hause aus steigern?"</w:t>
            </w:r>
          </w:p>
        </w:tc>
        <w:tc>
          <w:tcPr>
            <w:tcW w:w="703" w:type="dxa"/>
            <w:shd w:val="clear" w:color="auto" w:fill="FFFFFF" w:themeFill="background1"/>
          </w:tcPr>
          <w:p w14:paraId="44CD0B59" w14:textId="77777777" w:rsidR="00BE0169" w:rsidRPr="00255EB4" w:rsidRDefault="00BE0169" w:rsidP="0086031E">
            <w:pPr>
              <w:ind w:left="360"/>
              <w:rPr>
                <w:b/>
                <w:bCs/>
                <w:lang w:val="de-DE"/>
              </w:rPr>
            </w:pPr>
          </w:p>
        </w:tc>
      </w:tr>
      <w:tr w:rsidR="00BE0169" w:rsidRPr="006E3E18" w14:paraId="716679AE" w14:textId="77777777" w:rsidTr="00255EB4">
        <w:trPr>
          <w:trHeight w:val="382"/>
        </w:trPr>
        <w:tc>
          <w:tcPr>
            <w:tcW w:w="2689" w:type="dxa"/>
            <w:vMerge/>
            <w:shd w:val="clear" w:color="auto" w:fill="FF7619"/>
            <w:vAlign w:val="center"/>
          </w:tcPr>
          <w:p w14:paraId="717780CB" w14:textId="77777777" w:rsidR="00BE0169" w:rsidRPr="00255EB4" w:rsidRDefault="00BE0169" w:rsidP="0086031E">
            <w:pPr>
              <w:rPr>
                <w:rFonts w:ascii="Arial Rounded MT Bold" w:hAnsi="Arial Rounded MT Bold" w:cs="Arial"/>
                <w:b/>
                <w:color w:val="FFFFFF" w:themeColor="background1"/>
                <w:lang w:val="de-DE"/>
              </w:rPr>
            </w:pPr>
          </w:p>
        </w:tc>
        <w:tc>
          <w:tcPr>
            <w:tcW w:w="5670" w:type="dxa"/>
          </w:tcPr>
          <w:p w14:paraId="1094D5EC" w14:textId="77777777" w:rsidR="00BC6D54" w:rsidRDefault="00452B39">
            <w:pPr>
              <w:rPr>
                <w:rFonts w:ascii="Arial Rounded MT Bold" w:hAnsi="Arial Rounded MT Bold"/>
                <w:lang w:val="en-GB"/>
              </w:rPr>
            </w:pPr>
            <w:proofErr w:type="spellStart"/>
            <w:r w:rsidRPr="000863F7">
              <w:rPr>
                <w:rFonts w:ascii="Arial Rounded MT Bold" w:hAnsi="Arial Rounded MT Bold"/>
                <w:lang w:val="en-GB"/>
              </w:rPr>
              <w:t>Fernverwaltung</w:t>
            </w:r>
            <w:proofErr w:type="spellEnd"/>
            <w:r w:rsidRPr="000863F7">
              <w:rPr>
                <w:rFonts w:ascii="Arial Rounded MT Bold" w:hAnsi="Arial Rounded MT Bold"/>
                <w:lang w:val="en-GB"/>
              </w:rPr>
              <w:t xml:space="preserve"> von </w:t>
            </w:r>
            <w:proofErr w:type="spellStart"/>
            <w:r w:rsidRPr="000863F7">
              <w:rPr>
                <w:rFonts w:ascii="Arial Rounded MT Bold" w:hAnsi="Arial Rounded MT Bold"/>
                <w:lang w:val="en-GB"/>
              </w:rPr>
              <w:t>Projekten</w:t>
            </w:r>
            <w:proofErr w:type="spellEnd"/>
          </w:p>
        </w:tc>
        <w:tc>
          <w:tcPr>
            <w:tcW w:w="703" w:type="dxa"/>
            <w:shd w:val="clear" w:color="auto" w:fill="FFFFFF" w:themeFill="background1"/>
          </w:tcPr>
          <w:p w14:paraId="38DF810C" w14:textId="77777777" w:rsidR="00BE0169" w:rsidRDefault="00BE0169" w:rsidP="0086031E">
            <w:pPr>
              <w:ind w:left="360"/>
              <w:rPr>
                <w:b/>
                <w:bCs/>
                <w:lang w:val="en-GB"/>
              </w:rPr>
            </w:pPr>
          </w:p>
        </w:tc>
      </w:tr>
      <w:tr w:rsidR="00BE0169" w14:paraId="602A825C" w14:textId="77777777" w:rsidTr="00255EB4">
        <w:trPr>
          <w:trHeight w:val="382"/>
        </w:trPr>
        <w:tc>
          <w:tcPr>
            <w:tcW w:w="2689" w:type="dxa"/>
            <w:vMerge/>
            <w:shd w:val="clear" w:color="auto" w:fill="FF7619"/>
            <w:vAlign w:val="center"/>
          </w:tcPr>
          <w:p w14:paraId="0356FDA1" w14:textId="77777777" w:rsidR="00BE0169" w:rsidRPr="0086031E" w:rsidRDefault="00BE0169" w:rsidP="0086031E">
            <w:pPr>
              <w:rPr>
                <w:rFonts w:ascii="Arial Rounded MT Bold" w:hAnsi="Arial Rounded MT Bold" w:cs="Arial"/>
                <w:b/>
                <w:color w:val="FFFFFF" w:themeColor="background1"/>
                <w:lang w:val="en-GB"/>
              </w:rPr>
            </w:pPr>
          </w:p>
        </w:tc>
        <w:tc>
          <w:tcPr>
            <w:tcW w:w="5670" w:type="dxa"/>
          </w:tcPr>
          <w:p w14:paraId="3B4CAEE1" w14:textId="77777777" w:rsidR="00BC6D54" w:rsidRDefault="00452B39">
            <w:pPr>
              <w:rPr>
                <w:rFonts w:ascii="Arial Rounded MT Bold" w:hAnsi="Arial Rounded MT Bold"/>
                <w:lang w:val="en-GB"/>
              </w:rPr>
            </w:pPr>
            <w:proofErr w:type="spellStart"/>
            <w:r w:rsidRPr="000863F7">
              <w:rPr>
                <w:rFonts w:ascii="Arial Rounded MT Bold" w:hAnsi="Arial Rounded MT Bold"/>
                <w:lang w:val="en-GB"/>
              </w:rPr>
              <w:t>Agiles</w:t>
            </w:r>
            <w:proofErr w:type="spellEnd"/>
            <w:r w:rsidRPr="000863F7">
              <w:rPr>
                <w:rFonts w:ascii="Arial Rounded MT Bold" w:hAnsi="Arial Rounded MT Bold"/>
                <w:lang w:val="en-GB"/>
              </w:rPr>
              <w:t xml:space="preserve"> Management </w:t>
            </w:r>
            <w:proofErr w:type="spellStart"/>
            <w:r w:rsidRPr="000863F7">
              <w:rPr>
                <w:rFonts w:ascii="Arial Rounded MT Bold" w:hAnsi="Arial Rounded MT Bold"/>
                <w:lang w:val="en-GB"/>
              </w:rPr>
              <w:t>nach</w:t>
            </w:r>
            <w:proofErr w:type="spellEnd"/>
            <w:r w:rsidRPr="000863F7">
              <w:rPr>
                <w:rFonts w:ascii="Arial Rounded MT Bold" w:hAnsi="Arial Rounded MT Bold"/>
                <w:lang w:val="en-GB"/>
              </w:rPr>
              <w:t xml:space="preserve"> </w:t>
            </w:r>
            <w:proofErr w:type="spellStart"/>
            <w:r w:rsidRPr="000863F7">
              <w:rPr>
                <w:rFonts w:ascii="Arial Rounded MT Bold" w:hAnsi="Arial Rounded MT Bold"/>
                <w:lang w:val="en-GB"/>
              </w:rPr>
              <w:t>Zielsetzungen</w:t>
            </w:r>
            <w:proofErr w:type="spellEnd"/>
            <w:r w:rsidRPr="000863F7">
              <w:rPr>
                <w:rFonts w:ascii="Arial Rounded MT Bold" w:hAnsi="Arial Rounded MT Bold"/>
                <w:lang w:val="en-GB"/>
              </w:rPr>
              <w:t xml:space="preserve">       </w:t>
            </w:r>
          </w:p>
        </w:tc>
        <w:tc>
          <w:tcPr>
            <w:tcW w:w="703" w:type="dxa"/>
            <w:shd w:val="clear" w:color="auto" w:fill="FFFFFF" w:themeFill="background1"/>
          </w:tcPr>
          <w:p w14:paraId="07DDB9B8" w14:textId="77777777" w:rsidR="00BE0169" w:rsidRDefault="00BE0169" w:rsidP="0086031E">
            <w:pPr>
              <w:ind w:left="360"/>
              <w:rPr>
                <w:b/>
                <w:bCs/>
                <w:lang w:val="en-GB"/>
              </w:rPr>
            </w:pPr>
          </w:p>
        </w:tc>
      </w:tr>
      <w:tr w:rsidR="00BE0169" w14:paraId="6CF00F54" w14:textId="77777777" w:rsidTr="00255EB4">
        <w:trPr>
          <w:trHeight w:val="382"/>
        </w:trPr>
        <w:tc>
          <w:tcPr>
            <w:tcW w:w="2689" w:type="dxa"/>
            <w:vMerge/>
            <w:shd w:val="clear" w:color="auto" w:fill="FF7619"/>
            <w:vAlign w:val="center"/>
          </w:tcPr>
          <w:p w14:paraId="59D7FE4E" w14:textId="77777777" w:rsidR="00BE0169" w:rsidRPr="0086031E" w:rsidRDefault="00BE0169" w:rsidP="0086031E">
            <w:pPr>
              <w:rPr>
                <w:rFonts w:ascii="Arial Rounded MT Bold" w:hAnsi="Arial Rounded MT Bold" w:cs="Arial"/>
                <w:b/>
                <w:color w:val="FFFFFF" w:themeColor="background1"/>
                <w:lang w:val="en-GB"/>
              </w:rPr>
            </w:pPr>
          </w:p>
        </w:tc>
        <w:tc>
          <w:tcPr>
            <w:tcW w:w="5670" w:type="dxa"/>
          </w:tcPr>
          <w:p w14:paraId="4E43CBFA" w14:textId="77777777" w:rsidR="00BC6D54" w:rsidRDefault="00452B39">
            <w:pPr>
              <w:rPr>
                <w:rFonts w:ascii="Arial Rounded MT Bold" w:hAnsi="Arial Rounded MT Bold"/>
                <w:lang w:val="en-GB"/>
              </w:rPr>
            </w:pPr>
            <w:r w:rsidRPr="000863F7">
              <w:rPr>
                <w:rFonts w:ascii="Arial Rounded MT Bold" w:hAnsi="Arial Rounded MT Bold"/>
                <w:lang w:val="en-GB"/>
              </w:rPr>
              <w:t>"</w:t>
            </w:r>
            <w:proofErr w:type="spellStart"/>
            <w:r w:rsidRPr="000863F7">
              <w:rPr>
                <w:rFonts w:ascii="Arial Rounded MT Bold" w:hAnsi="Arial Rounded MT Bold"/>
                <w:lang w:val="en-GB"/>
              </w:rPr>
              <w:t>Intelligente</w:t>
            </w:r>
            <w:proofErr w:type="spellEnd"/>
            <w:r w:rsidRPr="000863F7">
              <w:rPr>
                <w:rFonts w:ascii="Arial Rounded MT Bold" w:hAnsi="Arial Rounded MT Bold"/>
                <w:lang w:val="en-GB"/>
              </w:rPr>
              <w:t xml:space="preserve">" </w:t>
            </w:r>
            <w:proofErr w:type="spellStart"/>
            <w:r w:rsidRPr="000863F7">
              <w:rPr>
                <w:rFonts w:ascii="Arial Rounded MT Bold" w:hAnsi="Arial Rounded MT Bold"/>
                <w:lang w:val="en-GB"/>
              </w:rPr>
              <w:t>Selbstwirksamkeit</w:t>
            </w:r>
            <w:proofErr w:type="spellEnd"/>
          </w:p>
        </w:tc>
        <w:tc>
          <w:tcPr>
            <w:tcW w:w="703" w:type="dxa"/>
            <w:shd w:val="clear" w:color="auto" w:fill="FFFFFF" w:themeFill="background1"/>
          </w:tcPr>
          <w:p w14:paraId="19F52744" w14:textId="77777777" w:rsidR="00BE0169" w:rsidRDefault="00BE0169" w:rsidP="0086031E">
            <w:pPr>
              <w:ind w:left="360"/>
              <w:rPr>
                <w:b/>
                <w:bCs/>
                <w:lang w:val="en-GB"/>
              </w:rPr>
            </w:pPr>
          </w:p>
        </w:tc>
      </w:tr>
      <w:tr w:rsidR="00BE0169" w14:paraId="006DE3FF" w14:textId="77777777" w:rsidTr="00255EB4">
        <w:trPr>
          <w:trHeight w:val="382"/>
        </w:trPr>
        <w:tc>
          <w:tcPr>
            <w:tcW w:w="2689" w:type="dxa"/>
            <w:vMerge/>
            <w:shd w:val="clear" w:color="auto" w:fill="FF7619"/>
            <w:vAlign w:val="center"/>
          </w:tcPr>
          <w:p w14:paraId="5088E920" w14:textId="77777777" w:rsidR="00BE0169" w:rsidRPr="0086031E" w:rsidRDefault="00BE0169" w:rsidP="0086031E">
            <w:pPr>
              <w:rPr>
                <w:rFonts w:ascii="Arial Rounded MT Bold" w:hAnsi="Arial Rounded MT Bold" w:cs="Arial"/>
                <w:b/>
                <w:color w:val="FFFFFF" w:themeColor="background1"/>
                <w:lang w:val="en-GB"/>
              </w:rPr>
            </w:pPr>
          </w:p>
        </w:tc>
        <w:tc>
          <w:tcPr>
            <w:tcW w:w="5670" w:type="dxa"/>
          </w:tcPr>
          <w:p w14:paraId="2F6441C6" w14:textId="77777777" w:rsidR="00BC6D54" w:rsidRPr="00255EB4" w:rsidRDefault="00452B39">
            <w:pPr>
              <w:rPr>
                <w:rFonts w:ascii="Arial Rounded MT Bold" w:hAnsi="Arial Rounded MT Bold"/>
                <w:lang w:val="de-DE"/>
              </w:rPr>
            </w:pPr>
            <w:r w:rsidRPr="00255EB4">
              <w:rPr>
                <w:rFonts w:ascii="Arial Rounded MT Bold" w:hAnsi="Arial Rounded MT Bold"/>
                <w:lang w:val="de-DE"/>
              </w:rPr>
              <w:t>Führung und Motivation in der Ära des intelligenten Arbeitens</w:t>
            </w:r>
          </w:p>
        </w:tc>
        <w:tc>
          <w:tcPr>
            <w:tcW w:w="703" w:type="dxa"/>
            <w:shd w:val="clear" w:color="auto" w:fill="FFFFFF" w:themeFill="background1"/>
          </w:tcPr>
          <w:p w14:paraId="343C17E8" w14:textId="77777777" w:rsidR="00BE0169" w:rsidRPr="00255EB4" w:rsidRDefault="00BE0169" w:rsidP="0086031E">
            <w:pPr>
              <w:ind w:left="360"/>
              <w:rPr>
                <w:b/>
                <w:bCs/>
                <w:lang w:val="de-DE"/>
              </w:rPr>
            </w:pPr>
          </w:p>
        </w:tc>
      </w:tr>
      <w:tr w:rsidR="00BE0169" w:rsidRPr="006E3E18" w14:paraId="09442810" w14:textId="77777777" w:rsidTr="00255EB4">
        <w:trPr>
          <w:trHeight w:val="382"/>
        </w:trPr>
        <w:tc>
          <w:tcPr>
            <w:tcW w:w="2689" w:type="dxa"/>
            <w:vMerge/>
            <w:shd w:val="clear" w:color="auto" w:fill="FF7619"/>
            <w:vAlign w:val="center"/>
          </w:tcPr>
          <w:p w14:paraId="12D05068" w14:textId="77777777" w:rsidR="00BE0169" w:rsidRPr="00255EB4" w:rsidRDefault="00BE0169" w:rsidP="0086031E">
            <w:pPr>
              <w:rPr>
                <w:rFonts w:ascii="Arial Rounded MT Bold" w:hAnsi="Arial Rounded MT Bold" w:cs="Arial"/>
                <w:b/>
                <w:color w:val="FFFFFF" w:themeColor="background1"/>
                <w:lang w:val="de-DE"/>
              </w:rPr>
            </w:pPr>
          </w:p>
        </w:tc>
        <w:tc>
          <w:tcPr>
            <w:tcW w:w="5670" w:type="dxa"/>
          </w:tcPr>
          <w:p w14:paraId="5CA9640C" w14:textId="77777777" w:rsidR="00BC6D54" w:rsidRPr="00255EB4" w:rsidRDefault="00452B39">
            <w:pPr>
              <w:rPr>
                <w:rFonts w:ascii="Arial Rounded MT Bold" w:hAnsi="Arial Rounded MT Bold"/>
                <w:lang w:val="de-DE"/>
              </w:rPr>
            </w:pPr>
            <w:r w:rsidRPr="00255EB4">
              <w:rPr>
                <w:rFonts w:ascii="Arial Rounded MT Bold" w:hAnsi="Arial Rounded MT Bold"/>
                <w:lang w:val="de-DE"/>
              </w:rPr>
              <w:t>Telearbeit: eine Auswahl digitaler Tools zur Verwaltung Ihres Unternehmens</w:t>
            </w:r>
          </w:p>
        </w:tc>
        <w:tc>
          <w:tcPr>
            <w:tcW w:w="703" w:type="dxa"/>
            <w:shd w:val="clear" w:color="auto" w:fill="FFFFFF" w:themeFill="background1"/>
          </w:tcPr>
          <w:p w14:paraId="69700386" w14:textId="77777777" w:rsidR="00BC6D54" w:rsidRDefault="00452B39">
            <w:pPr>
              <w:ind w:left="360"/>
              <w:rPr>
                <w:b/>
                <w:bCs/>
                <w:lang w:val="en-GB"/>
              </w:rPr>
            </w:pPr>
            <w:r>
              <w:rPr>
                <w:b/>
                <w:bCs/>
                <w:lang w:val="en-GB"/>
              </w:rPr>
              <w:t>X</w:t>
            </w:r>
          </w:p>
        </w:tc>
      </w:tr>
      <w:tr w:rsidR="00BE0169" w14:paraId="2057C2E6" w14:textId="77777777" w:rsidTr="00255EB4">
        <w:tc>
          <w:tcPr>
            <w:tcW w:w="9062" w:type="dxa"/>
            <w:gridSpan w:val="3"/>
            <w:shd w:val="clear" w:color="auto" w:fill="FF7619"/>
            <w:vAlign w:val="center"/>
          </w:tcPr>
          <w:p w14:paraId="16C1B55F" w14:textId="77777777" w:rsidR="00BC6D54" w:rsidRDefault="00452B39">
            <w:pPr>
              <w:rPr>
                <w:lang w:val="en-US"/>
              </w:rPr>
            </w:pPr>
            <w:proofErr w:type="spellStart"/>
            <w:r w:rsidRPr="0086031E">
              <w:rPr>
                <w:rFonts w:ascii="Arial Rounded MT Bold" w:hAnsi="Arial Rounded MT Bold" w:cs="Arial"/>
                <w:b/>
                <w:color w:val="FFFFFF" w:themeColor="background1"/>
                <w:lang w:val="en-GB"/>
              </w:rPr>
              <w:t>Zielsetzungen</w:t>
            </w:r>
            <w:proofErr w:type="spellEnd"/>
            <w:r w:rsidRPr="0086031E">
              <w:rPr>
                <w:rFonts w:ascii="Arial Rounded MT Bold" w:hAnsi="Arial Rounded MT Bold" w:cs="Arial"/>
                <w:b/>
                <w:color w:val="FFFFFF" w:themeColor="background1"/>
                <w:lang w:val="en-GB"/>
              </w:rPr>
              <w:t xml:space="preserve"> / </w:t>
            </w:r>
            <w:proofErr w:type="spellStart"/>
            <w:r w:rsidRPr="0086031E">
              <w:rPr>
                <w:rFonts w:ascii="Arial Rounded MT Bold" w:hAnsi="Arial Rounded MT Bold" w:cs="Arial"/>
                <w:b/>
                <w:color w:val="FFFFFF" w:themeColor="background1"/>
                <w:lang w:val="en-GB"/>
              </w:rPr>
              <w:t>Lernergebnisse</w:t>
            </w:r>
            <w:proofErr w:type="spellEnd"/>
          </w:p>
        </w:tc>
      </w:tr>
      <w:tr w:rsidR="00BE0169" w:rsidRPr="00931A91" w14:paraId="0C0145DF" w14:textId="77777777" w:rsidTr="00255EB4">
        <w:trPr>
          <w:trHeight w:val="2356"/>
        </w:trPr>
        <w:tc>
          <w:tcPr>
            <w:tcW w:w="9062" w:type="dxa"/>
            <w:gridSpan w:val="3"/>
          </w:tcPr>
          <w:p w14:paraId="61DCACAC" w14:textId="77777777" w:rsidR="00BE0169" w:rsidRPr="00255EB4" w:rsidRDefault="00BE0169" w:rsidP="009A36FD">
            <w:pPr>
              <w:rPr>
                <w:lang w:val="de-DE"/>
              </w:rPr>
            </w:pPr>
          </w:p>
          <w:p w14:paraId="69D92862" w14:textId="77777777" w:rsidR="00BC6D54" w:rsidRPr="00255EB4" w:rsidRDefault="00452B39">
            <w:pPr>
              <w:rPr>
                <w:sz w:val="22"/>
                <w:szCs w:val="22"/>
                <w:lang w:val="de-DE"/>
              </w:rPr>
            </w:pPr>
            <w:r w:rsidRPr="00255EB4">
              <w:rPr>
                <w:sz w:val="22"/>
                <w:szCs w:val="22"/>
                <w:lang w:val="de-DE"/>
              </w:rPr>
              <w:t xml:space="preserve">In diesem Kurs erwerben Sie ein Grundwissen über Cybersicherheit, sowohl auf Unternehmensebene als auch auf der Ebene der Nutzer/Mitarbeiter. Sie lernen die Definitionen der wichtigsten Cyber-Risiken kennen, die Ihre Sicherheit und die Sicherheit Ihres Unternehmens gefährden können, und Sie lernen die wichtigsten Werkzeuge zur Verhinderung von Cyber-Verbrechen kennen, mit einem grundlegenden Leitfaden für Cybersicherheit, der Ihnen helfen wird, die grundlegenden Maßnahmen zu kennen, die Sie ergreifen müssen, um Ihr KMU vor diesen Bedrohungen zu schützen, und dann in der Lage zu sein, aus der Ferne auf sicherere Weise zu arbeiten    </w:t>
            </w:r>
          </w:p>
          <w:p w14:paraId="02893F99" w14:textId="77777777" w:rsidR="00BE0169" w:rsidRPr="00255EB4" w:rsidRDefault="00BE0169" w:rsidP="000863F7">
            <w:pPr>
              <w:rPr>
                <w:lang w:val="de-DE"/>
              </w:rPr>
            </w:pPr>
          </w:p>
          <w:p w14:paraId="54F311DE" w14:textId="6F9D59C1" w:rsidR="008A6F67" w:rsidRPr="00255EB4" w:rsidRDefault="008A6F67" w:rsidP="000863F7">
            <w:pPr>
              <w:rPr>
                <w:lang w:val="de-DE"/>
              </w:rPr>
            </w:pPr>
          </w:p>
        </w:tc>
      </w:tr>
      <w:tr w:rsidR="00BE0169" w14:paraId="2C361538" w14:textId="77777777" w:rsidTr="00255EB4">
        <w:tc>
          <w:tcPr>
            <w:tcW w:w="9062" w:type="dxa"/>
            <w:gridSpan w:val="3"/>
            <w:shd w:val="clear" w:color="auto" w:fill="FF6600"/>
          </w:tcPr>
          <w:p w14:paraId="27E235C9" w14:textId="77777777" w:rsidR="00BC6D54" w:rsidRDefault="00452B39">
            <w:pPr>
              <w:rPr>
                <w:lang w:val="en-US"/>
              </w:rPr>
            </w:pPr>
            <w:proofErr w:type="spellStart"/>
            <w:r w:rsidRPr="00A42170">
              <w:rPr>
                <w:rFonts w:ascii="Arial Rounded MT Bold" w:hAnsi="Arial Rounded MT Bold" w:cs="Arial"/>
                <w:b/>
                <w:color w:val="FFFFFF"/>
                <w:lang w:val="en-GB"/>
              </w:rPr>
              <w:lastRenderedPageBreak/>
              <w:t>Beschreibung</w:t>
            </w:r>
            <w:proofErr w:type="spellEnd"/>
          </w:p>
        </w:tc>
      </w:tr>
      <w:tr w:rsidR="00BE0169" w:rsidRPr="00931A91" w14:paraId="023F486E" w14:textId="77777777" w:rsidTr="00255EB4">
        <w:trPr>
          <w:trHeight w:val="1978"/>
        </w:trPr>
        <w:tc>
          <w:tcPr>
            <w:tcW w:w="9062" w:type="dxa"/>
            <w:gridSpan w:val="3"/>
          </w:tcPr>
          <w:p w14:paraId="31D8DDD6" w14:textId="77777777" w:rsidR="007C6A3C" w:rsidRPr="00255EB4" w:rsidRDefault="007C6A3C" w:rsidP="00B239D2">
            <w:pPr>
              <w:rPr>
                <w:sz w:val="22"/>
                <w:szCs w:val="22"/>
                <w:lang w:val="de-DE"/>
              </w:rPr>
            </w:pPr>
          </w:p>
          <w:p w14:paraId="67C32212" w14:textId="5037DBD4" w:rsidR="00BC6D54" w:rsidRPr="00255EB4" w:rsidRDefault="00452B39">
            <w:pPr>
              <w:rPr>
                <w:sz w:val="22"/>
                <w:szCs w:val="22"/>
                <w:lang w:val="de-DE"/>
              </w:rPr>
            </w:pPr>
            <w:r w:rsidRPr="00255EB4">
              <w:rPr>
                <w:sz w:val="22"/>
                <w:szCs w:val="22"/>
                <w:lang w:val="de-DE"/>
              </w:rPr>
              <w:t xml:space="preserve">Infolge der Covid-19-Pandemie sind die KMU aufgrund ihrer besonderen Merkmale zur Zielscheibe von Cyberkriminellen geworden. Die neuen Arbeitsformen, die durch die Pandemie entstanden sind, Telearbeit, also das so genannte "Smart Working", machen es erforderlich, dass die KMU Kenntnisse erwerben, die ihnen helfen, auf den Zug der Digitalisierung aufzuspringen und nicht zurückzubleiben. Einer der grundlegenden Ausbildungsbedürfnisse, die sich aus dieser Situation ergeben, ist die Cybersicherheit. </w:t>
            </w:r>
          </w:p>
          <w:p w14:paraId="43FF09BF" w14:textId="77777777" w:rsidR="00BC6D54" w:rsidRPr="00255EB4" w:rsidRDefault="00452B39">
            <w:pPr>
              <w:rPr>
                <w:sz w:val="22"/>
                <w:szCs w:val="22"/>
                <w:lang w:val="de-DE"/>
              </w:rPr>
            </w:pPr>
            <w:r w:rsidRPr="00255EB4">
              <w:rPr>
                <w:sz w:val="22"/>
                <w:szCs w:val="22"/>
                <w:lang w:val="de-DE"/>
              </w:rPr>
              <w:t>Mit diesem Kurs können sich die KMU ein Grundwissen über Cybersicherheit aneignen und verfügen somit über die Mittel, um in einer Welt, die sich ungebremst in Richtung Digitalisierung bewegt, Cyberrisiken zu vermeiden, die das Überleben ihrer Unternehmen gefährden.</w:t>
            </w:r>
          </w:p>
          <w:p w14:paraId="2A25ABDF" w14:textId="77777777" w:rsidR="00BE0169" w:rsidRPr="00255EB4" w:rsidRDefault="00BE0169" w:rsidP="00B239D2">
            <w:pPr>
              <w:rPr>
                <w:sz w:val="22"/>
                <w:szCs w:val="22"/>
                <w:lang w:val="de-DE"/>
              </w:rPr>
            </w:pPr>
          </w:p>
        </w:tc>
      </w:tr>
      <w:tr w:rsidR="00BE0169" w14:paraId="7F4C810E" w14:textId="77777777" w:rsidTr="00255EB4">
        <w:tc>
          <w:tcPr>
            <w:tcW w:w="9062" w:type="dxa"/>
            <w:gridSpan w:val="3"/>
            <w:shd w:val="clear" w:color="auto" w:fill="FF6600"/>
          </w:tcPr>
          <w:p w14:paraId="50CA6333" w14:textId="77777777" w:rsidR="00BC6D54" w:rsidRDefault="00452B39">
            <w:pPr>
              <w:rPr>
                <w:lang w:val="en-US"/>
              </w:rPr>
            </w:pPr>
            <w:proofErr w:type="spellStart"/>
            <w:r w:rsidRPr="00A42170">
              <w:rPr>
                <w:rFonts w:ascii="Arial Rounded MT Bold" w:hAnsi="Arial Rounded MT Bold" w:cs="Arial"/>
                <w:b/>
                <w:color w:val="FFFFFF"/>
                <w:lang w:val="en-GB"/>
              </w:rPr>
              <w:t>Inhalt</w:t>
            </w:r>
            <w:proofErr w:type="spellEnd"/>
            <w:r w:rsidRPr="00A42170">
              <w:rPr>
                <w:rFonts w:ascii="Arial Rounded MT Bold" w:hAnsi="Arial Rounded MT Bold" w:cs="Arial"/>
                <w:b/>
                <w:color w:val="FFFFFF"/>
                <w:lang w:val="en-GB"/>
              </w:rPr>
              <w:t xml:space="preserve"> in 3 </w:t>
            </w:r>
            <w:proofErr w:type="spellStart"/>
            <w:r w:rsidRPr="00A42170">
              <w:rPr>
                <w:rFonts w:ascii="Arial Rounded MT Bold" w:hAnsi="Arial Rounded MT Bold" w:cs="Arial"/>
                <w:b/>
                <w:color w:val="FFFFFF"/>
                <w:lang w:val="en-GB"/>
              </w:rPr>
              <w:t>Ebenen</w:t>
            </w:r>
            <w:proofErr w:type="spellEnd"/>
            <w:r w:rsidRPr="00A42170">
              <w:rPr>
                <w:rFonts w:ascii="Arial Rounded MT Bold" w:hAnsi="Arial Rounded MT Bold" w:cs="Arial"/>
                <w:b/>
                <w:color w:val="FFFFFF"/>
                <w:lang w:val="en-GB"/>
              </w:rPr>
              <w:t xml:space="preserve"> </w:t>
            </w:r>
            <w:proofErr w:type="spellStart"/>
            <w:r w:rsidRPr="00A42170">
              <w:rPr>
                <w:rFonts w:ascii="Arial Rounded MT Bold" w:hAnsi="Arial Rounded MT Bold" w:cs="Arial"/>
                <w:b/>
                <w:color w:val="FFFFFF"/>
                <w:lang w:val="en-GB"/>
              </w:rPr>
              <w:t>gegliedert</w:t>
            </w:r>
            <w:proofErr w:type="spellEnd"/>
          </w:p>
        </w:tc>
      </w:tr>
      <w:tr w:rsidR="00BE0169" w:rsidRPr="00931A91" w14:paraId="436555FA" w14:textId="77777777" w:rsidTr="00255EB4">
        <w:trPr>
          <w:trHeight w:val="3004"/>
        </w:trPr>
        <w:tc>
          <w:tcPr>
            <w:tcW w:w="9062" w:type="dxa"/>
            <w:gridSpan w:val="3"/>
          </w:tcPr>
          <w:p w14:paraId="590018FE" w14:textId="4E040AFD" w:rsidR="00BC6D54" w:rsidRPr="00255EB4" w:rsidRDefault="007C6A3C">
            <w:pPr>
              <w:rPr>
                <w:rFonts w:cs="Arial"/>
                <w:bCs/>
                <w:sz w:val="22"/>
                <w:szCs w:val="22"/>
                <w:lang w:val="de-DE"/>
              </w:rPr>
            </w:pPr>
            <w:r w:rsidRPr="00255EB4">
              <w:rPr>
                <w:sz w:val="22"/>
                <w:szCs w:val="22"/>
                <w:lang w:val="de-DE"/>
              </w:rPr>
              <w:t xml:space="preserve">2. Cybersicherheit und digitale Werkzeuge für KMU. Vorbereitet sein, um Cyber-Angriffe zu verhindern und zu lösen </w:t>
            </w:r>
          </w:p>
          <w:p w14:paraId="73CBB25E" w14:textId="77777777" w:rsidR="00BE0169" w:rsidRPr="00255EB4" w:rsidRDefault="00BE0169" w:rsidP="005A53BD">
            <w:pPr>
              <w:ind w:left="142"/>
              <w:rPr>
                <w:sz w:val="22"/>
                <w:szCs w:val="22"/>
                <w:lang w:val="de-DE"/>
              </w:rPr>
            </w:pPr>
          </w:p>
          <w:p w14:paraId="6886C824" w14:textId="77777777" w:rsidR="00BC6D54" w:rsidRPr="00255EB4" w:rsidRDefault="00452B39">
            <w:pPr>
              <w:rPr>
                <w:sz w:val="22"/>
                <w:szCs w:val="22"/>
                <w:lang w:val="de-DE"/>
              </w:rPr>
            </w:pPr>
            <w:r w:rsidRPr="00255EB4">
              <w:rPr>
                <w:sz w:val="22"/>
                <w:szCs w:val="22"/>
                <w:lang w:val="de-DE"/>
              </w:rPr>
              <w:t>2.1 Sicherheit auf Unternehmensebene</w:t>
            </w:r>
          </w:p>
          <w:p w14:paraId="7567EA09" w14:textId="77777777" w:rsidR="00BC6D54" w:rsidRPr="00255EB4" w:rsidRDefault="00452B39">
            <w:pPr>
              <w:ind w:left="142"/>
              <w:rPr>
                <w:sz w:val="22"/>
                <w:szCs w:val="22"/>
                <w:lang w:val="de-DE"/>
              </w:rPr>
            </w:pPr>
            <w:r w:rsidRPr="00255EB4">
              <w:rPr>
                <w:sz w:val="22"/>
                <w:szCs w:val="22"/>
                <w:lang w:val="de-DE"/>
              </w:rPr>
              <w:t xml:space="preserve">-Was ist Cybersicherheit? </w:t>
            </w:r>
          </w:p>
          <w:p w14:paraId="0A9F5CD5" w14:textId="77777777" w:rsidR="00BC6D54" w:rsidRPr="00255EB4" w:rsidRDefault="00452B39">
            <w:pPr>
              <w:ind w:left="142"/>
              <w:rPr>
                <w:sz w:val="22"/>
                <w:szCs w:val="22"/>
                <w:lang w:val="de-DE"/>
              </w:rPr>
            </w:pPr>
            <w:r w:rsidRPr="00255EB4">
              <w:rPr>
                <w:sz w:val="22"/>
                <w:szCs w:val="22"/>
                <w:lang w:val="de-DE"/>
              </w:rPr>
              <w:t xml:space="preserve">Aufgrund der Digitalisierung ist die Cybersicherheit für KMU heute ein wichtiges Thema. Cyberangriffe zielen zunehmend auf kleine und mittlere Unternehmen ab, die nicht so gut geschützt sind wie große Konzerne. </w:t>
            </w:r>
          </w:p>
          <w:p w14:paraId="1EB905D6" w14:textId="77777777" w:rsidR="00BC6D54" w:rsidRPr="00255EB4" w:rsidRDefault="00452B39">
            <w:pPr>
              <w:ind w:left="142"/>
              <w:rPr>
                <w:sz w:val="22"/>
                <w:szCs w:val="22"/>
                <w:lang w:val="de-DE"/>
              </w:rPr>
            </w:pPr>
            <w:r w:rsidRPr="00255EB4">
              <w:rPr>
                <w:sz w:val="22"/>
                <w:szCs w:val="22"/>
                <w:lang w:val="de-DE"/>
              </w:rPr>
              <w:t xml:space="preserve">Cybersicherheit ist eine Reihe von Praktiken zum Schutz von Computersystemen und Software vor Cyberkriminalität. Cyberkriminalität ist jede kriminelle Aktivität, die in der digitalen Welt stattfindet, an der ein Computer, ein vernetztes Gerät oder ein Netzwerk beteiligt ist und die darauf abzielt, einen bestimmten Zweck oder Nutzen zu erreichen, der unterschiedlicher Art sein kann. Cybersicherheit umfasst viele Bereiche: Netzwerksicherheit, Anwendungssicherheit, Informationssicherheit, Benutzersicherheit usw. Sehen wir uns einige Konzepte an, um Cybersicherheit auf Unternehmensebene zu betrachten, damit wir am Ende des Kurses einen grundlegenden Leitfaden für Cybersicherheit haben.  </w:t>
            </w:r>
          </w:p>
          <w:p w14:paraId="3B21ADE5" w14:textId="77777777" w:rsidR="00BE0169" w:rsidRPr="00255EB4" w:rsidRDefault="00BE0169" w:rsidP="00E34A7D">
            <w:pPr>
              <w:rPr>
                <w:sz w:val="22"/>
                <w:szCs w:val="22"/>
                <w:lang w:val="de-DE"/>
              </w:rPr>
            </w:pPr>
          </w:p>
          <w:p w14:paraId="16190B27" w14:textId="77777777" w:rsidR="00BC6D54" w:rsidRPr="00255EB4" w:rsidRDefault="00452B39">
            <w:pPr>
              <w:ind w:left="142"/>
              <w:rPr>
                <w:sz w:val="22"/>
                <w:szCs w:val="22"/>
                <w:lang w:val="de-DE"/>
              </w:rPr>
            </w:pPr>
            <w:r w:rsidRPr="00255EB4">
              <w:rPr>
                <w:sz w:val="22"/>
                <w:szCs w:val="22"/>
                <w:lang w:val="de-DE"/>
              </w:rPr>
              <w:t xml:space="preserve">-Ransomware </w:t>
            </w:r>
          </w:p>
          <w:p w14:paraId="59CD8C4A" w14:textId="77777777" w:rsidR="00BC6D54" w:rsidRPr="00255EB4" w:rsidRDefault="00452B39">
            <w:pPr>
              <w:ind w:left="142"/>
              <w:rPr>
                <w:sz w:val="22"/>
                <w:szCs w:val="22"/>
                <w:lang w:val="de-DE"/>
              </w:rPr>
            </w:pPr>
            <w:r w:rsidRPr="00255EB4">
              <w:rPr>
                <w:sz w:val="22"/>
                <w:szCs w:val="22"/>
                <w:lang w:val="de-DE"/>
              </w:rPr>
              <w:t xml:space="preserve">Ransomware ist eine Art von Schadsoftware, die Informationen auf verschiedenen Geräten verschlüsselt. Mit dieser Methode erpressen Cyberkriminelle Geld von ihren Opfern, indem sie ein Lösegeld für die Wiederherstellung des Zugangs zu ihren Daten verlangen. </w:t>
            </w:r>
          </w:p>
          <w:p w14:paraId="3D8BEAC5" w14:textId="77777777" w:rsidR="00BC6D54" w:rsidRPr="00255EB4" w:rsidRDefault="00452B39">
            <w:pPr>
              <w:ind w:left="142"/>
              <w:rPr>
                <w:sz w:val="22"/>
                <w:szCs w:val="22"/>
                <w:lang w:val="de-DE"/>
              </w:rPr>
            </w:pPr>
            <w:r w:rsidRPr="00255EB4">
              <w:rPr>
                <w:sz w:val="22"/>
                <w:szCs w:val="22"/>
                <w:lang w:val="de-DE"/>
              </w:rPr>
              <w:t>Bei Ransomware handelt es sich um eine Art von Malware, die Benutzern den Zugriff auf ihr System oder ihre persönlichen Dateien verwehrt und die Zahlung eines Lösegelds verlangt, um den Zugriff darauf wiederherzustellen.</w:t>
            </w:r>
          </w:p>
          <w:p w14:paraId="3BBA5305" w14:textId="77777777" w:rsidR="00BE0169" w:rsidRPr="00255EB4" w:rsidRDefault="00BE0169" w:rsidP="005A53BD">
            <w:pPr>
              <w:ind w:left="142"/>
              <w:rPr>
                <w:sz w:val="22"/>
                <w:szCs w:val="22"/>
                <w:lang w:val="de-DE"/>
              </w:rPr>
            </w:pPr>
          </w:p>
          <w:p w14:paraId="760FBD48" w14:textId="77777777" w:rsidR="007C6A3C" w:rsidRPr="00255EB4" w:rsidRDefault="007C6A3C" w:rsidP="005A53BD">
            <w:pPr>
              <w:ind w:left="142"/>
              <w:rPr>
                <w:sz w:val="22"/>
                <w:szCs w:val="22"/>
                <w:lang w:val="de-DE"/>
              </w:rPr>
            </w:pPr>
          </w:p>
          <w:p w14:paraId="54DD6486" w14:textId="77777777" w:rsidR="00BC6D54" w:rsidRPr="00255EB4" w:rsidRDefault="00452B39">
            <w:pPr>
              <w:ind w:left="142"/>
              <w:rPr>
                <w:sz w:val="22"/>
                <w:szCs w:val="22"/>
                <w:lang w:val="de-DE"/>
              </w:rPr>
            </w:pPr>
            <w:r w:rsidRPr="00255EB4">
              <w:rPr>
                <w:sz w:val="22"/>
                <w:szCs w:val="22"/>
                <w:lang w:val="de-DE"/>
              </w:rPr>
              <w:t>-Malware</w:t>
            </w:r>
          </w:p>
          <w:p w14:paraId="4C663BC6" w14:textId="77777777" w:rsidR="00BC6D54" w:rsidRPr="00255EB4" w:rsidRDefault="00452B39">
            <w:pPr>
              <w:ind w:left="142"/>
              <w:rPr>
                <w:sz w:val="22"/>
                <w:szCs w:val="22"/>
                <w:lang w:val="de-DE"/>
              </w:rPr>
            </w:pPr>
            <w:r w:rsidRPr="00255EB4">
              <w:rPr>
                <w:sz w:val="22"/>
                <w:szCs w:val="22"/>
                <w:lang w:val="de-DE"/>
              </w:rPr>
              <w:t xml:space="preserve">Malware bedeutet bösartige Software. Malware ist eine der häufigsten Cyber-Bedrohungen und eine Software, die von Cyber-Kriminellen oder Hackern erstellt wurde, um den Computer eines rechtmäßigen Benutzers zu stören oder zu beschädigen. Malware wird oft über einen unaufgeforderten E-Mail-Anhang oder einen legitim aussehenden Download verbreitet und kann von Cyberkriminellen zum Geldverdienen oder für politisch motivierte Cyberangriffe verwendet werden. Es gibt viele verschiedene Arten von Malware, </w:t>
            </w:r>
            <w:r w:rsidR="005126AE" w:rsidRPr="00255EB4">
              <w:rPr>
                <w:sz w:val="22"/>
                <w:szCs w:val="22"/>
                <w:lang w:val="de-DE"/>
              </w:rPr>
              <w:t xml:space="preserve">wie </w:t>
            </w:r>
            <w:r w:rsidRPr="00255EB4">
              <w:rPr>
                <w:sz w:val="22"/>
                <w:szCs w:val="22"/>
                <w:lang w:val="de-DE"/>
              </w:rPr>
              <w:t xml:space="preserve">Viren, Trojaner, Spyware, Ransomware, Adware und Botnets. </w:t>
            </w:r>
          </w:p>
          <w:p w14:paraId="091005A2" w14:textId="77777777" w:rsidR="00BE0169" w:rsidRPr="00255EB4" w:rsidRDefault="00BE0169" w:rsidP="005A53BD">
            <w:pPr>
              <w:ind w:left="142"/>
              <w:rPr>
                <w:sz w:val="22"/>
                <w:szCs w:val="22"/>
                <w:lang w:val="de-DE"/>
              </w:rPr>
            </w:pPr>
          </w:p>
          <w:p w14:paraId="46B4BE24" w14:textId="77777777" w:rsidR="00BC6D54" w:rsidRPr="00255EB4" w:rsidRDefault="00452B39">
            <w:pPr>
              <w:ind w:left="142"/>
              <w:rPr>
                <w:sz w:val="22"/>
                <w:szCs w:val="22"/>
                <w:lang w:val="de-DE"/>
              </w:rPr>
            </w:pPr>
            <w:r w:rsidRPr="00255EB4">
              <w:rPr>
                <w:sz w:val="22"/>
                <w:szCs w:val="22"/>
                <w:lang w:val="de-DE"/>
              </w:rPr>
              <w:t xml:space="preserve">-Antivirus </w:t>
            </w:r>
          </w:p>
          <w:p w14:paraId="1EEF3DF3" w14:textId="77777777" w:rsidR="00BC6D54" w:rsidRPr="00255EB4" w:rsidRDefault="00452B39">
            <w:pPr>
              <w:ind w:left="142"/>
              <w:rPr>
                <w:sz w:val="22"/>
                <w:szCs w:val="22"/>
                <w:lang w:val="de-DE"/>
              </w:rPr>
            </w:pPr>
            <w:r w:rsidRPr="00255EB4">
              <w:rPr>
                <w:sz w:val="22"/>
                <w:szCs w:val="22"/>
                <w:lang w:val="de-DE"/>
              </w:rPr>
              <w:t>Ein Antivirus ist ein Programm</w:t>
            </w:r>
            <w:r w:rsidR="005126AE" w:rsidRPr="00255EB4">
              <w:rPr>
                <w:sz w:val="22"/>
                <w:szCs w:val="22"/>
                <w:lang w:val="de-DE"/>
              </w:rPr>
              <w:t xml:space="preserve">, das </w:t>
            </w:r>
            <w:r w:rsidRPr="00255EB4">
              <w:rPr>
                <w:sz w:val="22"/>
                <w:szCs w:val="22"/>
                <w:lang w:val="de-DE"/>
              </w:rPr>
              <w:t xml:space="preserve">Malware erkennt, sie blockiert und beseitigt, um eine Infektion des Geräts zu verhindern. Es gibt verschiedene Arten von Antivirenprogrammen. Um das für Sie oder Ihr Unternehmen am besten geeignete auszuwählen, müssen Sie die Spezifikationen des zu schützenden Geräts und einige zu berücksichtigende Kriterien in Betracht ziehen. </w:t>
            </w:r>
          </w:p>
          <w:p w14:paraId="5B286912" w14:textId="77777777" w:rsidR="00BC6D54" w:rsidRPr="00255EB4" w:rsidRDefault="00452B39">
            <w:pPr>
              <w:ind w:left="142"/>
              <w:rPr>
                <w:sz w:val="22"/>
                <w:szCs w:val="22"/>
                <w:lang w:val="de-DE"/>
              </w:rPr>
            </w:pPr>
            <w:r w:rsidRPr="00255EB4">
              <w:rPr>
                <w:sz w:val="22"/>
                <w:szCs w:val="22"/>
                <w:lang w:val="de-DE"/>
              </w:rPr>
              <w:t xml:space="preserve">Es gibt eine Vielzahl </w:t>
            </w:r>
            <w:r w:rsidR="008045F2" w:rsidRPr="00255EB4">
              <w:rPr>
                <w:sz w:val="22"/>
                <w:szCs w:val="22"/>
                <w:lang w:val="de-DE"/>
              </w:rPr>
              <w:t xml:space="preserve">von </w:t>
            </w:r>
            <w:r w:rsidRPr="00255EB4">
              <w:rPr>
                <w:sz w:val="22"/>
                <w:szCs w:val="22"/>
                <w:lang w:val="de-DE"/>
              </w:rPr>
              <w:t>Antivirenprogrammen, daher sollten Sie bei der Auswahl diese Kriterien berücksichtigen:</w:t>
            </w:r>
          </w:p>
          <w:p w14:paraId="3853B08E" w14:textId="77777777" w:rsidR="00BC6D54" w:rsidRPr="00255EB4" w:rsidRDefault="00452B39">
            <w:pPr>
              <w:ind w:left="142"/>
              <w:rPr>
                <w:sz w:val="22"/>
                <w:szCs w:val="22"/>
                <w:lang w:val="de-DE"/>
              </w:rPr>
            </w:pPr>
            <w:r w:rsidRPr="00255EB4">
              <w:rPr>
                <w:sz w:val="22"/>
                <w:szCs w:val="22"/>
                <w:lang w:val="de-DE"/>
              </w:rPr>
              <w:tab/>
              <w:t>-kompatibel mit Ihrem Betriebssystem</w:t>
            </w:r>
          </w:p>
          <w:p w14:paraId="7DA90954" w14:textId="77777777" w:rsidR="00BC6D54" w:rsidRPr="00255EB4" w:rsidRDefault="00452B39">
            <w:pPr>
              <w:ind w:left="142"/>
              <w:rPr>
                <w:sz w:val="22"/>
                <w:szCs w:val="22"/>
                <w:lang w:val="de-DE"/>
              </w:rPr>
            </w:pPr>
            <w:r w:rsidRPr="00255EB4">
              <w:rPr>
                <w:sz w:val="22"/>
                <w:szCs w:val="22"/>
                <w:lang w:val="de-DE"/>
              </w:rPr>
              <w:tab/>
              <w:t>-Schutz Ihres Geräts, ohne dessen Geschwindigkeit, Kapazität oder Leistung zu beeinträchtigen.</w:t>
            </w:r>
          </w:p>
          <w:p w14:paraId="58D7E23C" w14:textId="6D9F57EB" w:rsidR="00BC6D54" w:rsidRPr="00255EB4" w:rsidRDefault="00452B39">
            <w:pPr>
              <w:ind w:left="142"/>
              <w:rPr>
                <w:sz w:val="22"/>
                <w:szCs w:val="22"/>
                <w:lang w:val="de-DE"/>
              </w:rPr>
            </w:pPr>
            <w:r w:rsidRPr="00255EB4">
              <w:rPr>
                <w:sz w:val="22"/>
                <w:szCs w:val="22"/>
                <w:lang w:val="de-DE"/>
              </w:rPr>
              <w:tab/>
              <w:t>-Häufige Aktualisierungen. Andernfalls könnten</w:t>
            </w:r>
            <w:r w:rsidR="008A6F67" w:rsidRPr="00255EB4">
              <w:rPr>
                <w:sz w:val="22"/>
                <w:szCs w:val="22"/>
                <w:lang w:val="de-DE"/>
              </w:rPr>
              <w:t xml:space="preserve"> Sie</w:t>
            </w:r>
            <w:r w:rsidRPr="00255EB4">
              <w:rPr>
                <w:sz w:val="22"/>
                <w:szCs w:val="22"/>
                <w:lang w:val="de-DE"/>
              </w:rPr>
              <w:t xml:space="preserve"> neuen Bedrohungen ausgesetzt sein. </w:t>
            </w:r>
          </w:p>
          <w:p w14:paraId="6D0F0869" w14:textId="1C050474" w:rsidR="00BC6D54" w:rsidRPr="00255EB4" w:rsidRDefault="00452B39">
            <w:pPr>
              <w:ind w:left="142"/>
              <w:rPr>
                <w:sz w:val="22"/>
                <w:szCs w:val="22"/>
                <w:lang w:val="de-DE"/>
              </w:rPr>
            </w:pPr>
            <w:r w:rsidRPr="00255EB4">
              <w:rPr>
                <w:sz w:val="22"/>
                <w:szCs w:val="22"/>
                <w:lang w:val="de-DE"/>
              </w:rPr>
              <w:t>-Vielseitigkeit</w:t>
            </w:r>
            <w:r w:rsidRPr="00255EB4">
              <w:rPr>
                <w:sz w:val="22"/>
                <w:szCs w:val="22"/>
                <w:lang w:val="de-DE"/>
              </w:rPr>
              <w:tab/>
              <w:t>.</w:t>
            </w:r>
            <w:r w:rsidR="008A6F67" w:rsidRPr="00255EB4">
              <w:rPr>
                <w:sz w:val="22"/>
                <w:szCs w:val="22"/>
                <w:lang w:val="de-DE"/>
              </w:rPr>
              <w:t>Das</w:t>
            </w:r>
            <w:r w:rsidRPr="00255EB4">
              <w:rPr>
                <w:sz w:val="22"/>
                <w:szCs w:val="22"/>
                <w:lang w:val="de-DE"/>
              </w:rPr>
              <w:t xml:space="preserve"> Antivirus muss so vielseitig sein wie die Malware.</w:t>
            </w:r>
          </w:p>
          <w:p w14:paraId="74C2A492" w14:textId="77777777" w:rsidR="00BC6D54" w:rsidRPr="00255EB4" w:rsidRDefault="00452B39">
            <w:pPr>
              <w:ind w:left="142"/>
              <w:rPr>
                <w:sz w:val="22"/>
                <w:szCs w:val="22"/>
                <w:lang w:val="de-DE"/>
              </w:rPr>
            </w:pPr>
            <w:r w:rsidRPr="00255EB4">
              <w:rPr>
                <w:sz w:val="22"/>
                <w:szCs w:val="22"/>
                <w:lang w:val="de-DE"/>
              </w:rPr>
              <w:tab/>
              <w:t>-Fähigkeit zu handeln. Es muss nicht nur die Bedrohung erkennen, sondern sie auch beseitigen und von unserem Gerät entfernen.</w:t>
            </w:r>
          </w:p>
          <w:p w14:paraId="6A305BC3" w14:textId="77777777" w:rsidR="00BE0169" w:rsidRPr="00255EB4" w:rsidRDefault="00BE0169" w:rsidP="005A53BD">
            <w:pPr>
              <w:ind w:left="142"/>
              <w:rPr>
                <w:sz w:val="22"/>
                <w:szCs w:val="22"/>
                <w:lang w:val="de-DE"/>
              </w:rPr>
            </w:pPr>
          </w:p>
          <w:p w14:paraId="5C3D493D" w14:textId="77777777" w:rsidR="00BC6D54" w:rsidRPr="00255EB4" w:rsidRDefault="00452B39">
            <w:pPr>
              <w:ind w:left="142"/>
              <w:rPr>
                <w:sz w:val="22"/>
                <w:szCs w:val="22"/>
                <w:lang w:val="de-DE"/>
              </w:rPr>
            </w:pPr>
            <w:r w:rsidRPr="00255EB4">
              <w:rPr>
                <w:sz w:val="22"/>
                <w:szCs w:val="22"/>
                <w:lang w:val="de-DE"/>
              </w:rPr>
              <w:t>-Antimalware</w:t>
            </w:r>
          </w:p>
          <w:p w14:paraId="362F9D9A" w14:textId="77777777" w:rsidR="00BC6D54" w:rsidRPr="00255EB4" w:rsidRDefault="00452B39">
            <w:pPr>
              <w:ind w:left="142"/>
              <w:rPr>
                <w:sz w:val="22"/>
                <w:szCs w:val="22"/>
                <w:lang w:val="de-DE"/>
              </w:rPr>
            </w:pPr>
            <w:r w:rsidRPr="00255EB4">
              <w:rPr>
                <w:sz w:val="22"/>
                <w:szCs w:val="22"/>
                <w:lang w:val="de-DE"/>
              </w:rPr>
              <w:lastRenderedPageBreak/>
              <w:t>Was ist der Unterschied zwischen Antivirus und Anti-Malware?</w:t>
            </w:r>
          </w:p>
          <w:p w14:paraId="5BBDDAC3" w14:textId="77777777" w:rsidR="00BC6D54" w:rsidRPr="00255EB4" w:rsidRDefault="00452B39">
            <w:pPr>
              <w:ind w:left="142"/>
              <w:rPr>
                <w:sz w:val="22"/>
                <w:szCs w:val="22"/>
                <w:lang w:val="de-DE"/>
              </w:rPr>
            </w:pPr>
            <w:r w:rsidRPr="00255EB4">
              <w:rPr>
                <w:sz w:val="22"/>
                <w:szCs w:val="22"/>
                <w:lang w:val="de-DE"/>
              </w:rPr>
              <w:t xml:space="preserve">Beide Begriffe beziehen sich auf Software, die bösartige Software erkennen, schützen und entfernen soll. Entgegen dem, was der Name vermuten lässt, schützt Antiviren-Software vor mehr als nur Viren; sie verwendet einfach einen etwas altmodischen Namen, um zu beschreiben, was sie tut. Anti-Malware-Software dient ebenfalls dem Schutz vor Viren und verwendet einfach eine modernere Bezeichnung, die alle Arten von bösartiger Software, einschließlich Viren, umfasst. </w:t>
            </w:r>
          </w:p>
          <w:p w14:paraId="1D7E3F10" w14:textId="77777777" w:rsidR="00BC6D54" w:rsidRPr="00255EB4" w:rsidRDefault="00452B39">
            <w:pPr>
              <w:ind w:left="142"/>
              <w:rPr>
                <w:sz w:val="22"/>
                <w:szCs w:val="22"/>
                <w:lang w:val="de-DE"/>
              </w:rPr>
            </w:pPr>
            <w:r w:rsidRPr="00255EB4">
              <w:rPr>
                <w:sz w:val="22"/>
                <w:szCs w:val="22"/>
                <w:lang w:val="de-DE"/>
              </w:rPr>
              <w:t xml:space="preserve">Mit diesem Wissen kann Anti-Malware das Auftreten einer Virusinfektion verhindern und infizierte Dateien entfernen. Allerdings ist Anti-Malware nicht unbedingt in der Lage, Dateien wiederherzustellen, die ein Virus verändert oder ersetzt hat. </w:t>
            </w:r>
          </w:p>
          <w:p w14:paraId="0F460296" w14:textId="77777777" w:rsidR="00BE0169" w:rsidRPr="00255EB4" w:rsidRDefault="00BE0169" w:rsidP="005A53BD">
            <w:pPr>
              <w:ind w:left="142"/>
              <w:rPr>
                <w:sz w:val="22"/>
                <w:szCs w:val="22"/>
                <w:lang w:val="de-DE"/>
              </w:rPr>
            </w:pPr>
          </w:p>
          <w:p w14:paraId="0BDDE9B2" w14:textId="77777777" w:rsidR="00BC6D54" w:rsidRPr="00255EB4" w:rsidRDefault="00452B39">
            <w:pPr>
              <w:ind w:left="142"/>
              <w:rPr>
                <w:sz w:val="22"/>
                <w:szCs w:val="22"/>
                <w:lang w:val="de-DE"/>
              </w:rPr>
            </w:pPr>
            <w:r w:rsidRPr="00255EB4">
              <w:rPr>
                <w:sz w:val="22"/>
                <w:szCs w:val="22"/>
                <w:lang w:val="de-DE"/>
              </w:rPr>
              <w:t xml:space="preserve">- Sicherheits-Patches. Schwachstelle </w:t>
            </w:r>
          </w:p>
          <w:p w14:paraId="5B5B03CA" w14:textId="77777777" w:rsidR="00BC6D54" w:rsidRPr="00255EB4" w:rsidRDefault="00452B39">
            <w:pPr>
              <w:ind w:left="142"/>
              <w:rPr>
                <w:sz w:val="22"/>
                <w:szCs w:val="22"/>
                <w:lang w:val="de-DE"/>
              </w:rPr>
            </w:pPr>
            <w:r w:rsidRPr="00255EB4">
              <w:rPr>
                <w:sz w:val="22"/>
                <w:szCs w:val="22"/>
                <w:lang w:val="de-DE"/>
              </w:rPr>
              <w:t>Sie ist ein wichtiger Bestandteil der Cybersicherheit in Unternehmen, da sie dazu beiträgt, Sicherheitslücken in den Systemen des Unternehmens zu vermeiden, indem alle Geräte und Anlagen aktualisiert werden. Dazu gehören Computeranwendungen und Betriebssysteme, Firmware für elektronische Geräte und Anti-Malware-Software. Patches und Updates werden von den eigentlichen Entwicklern der Software erstellt und dienen der Verbesserung ihrer Leistung durch Behebung von Sicherheitslücken und Hinzufügen neuer Funktionen.</w:t>
            </w:r>
          </w:p>
          <w:p w14:paraId="4DAD4A14" w14:textId="77777777" w:rsidR="00BE0169" w:rsidRPr="00255EB4" w:rsidRDefault="00BE0169" w:rsidP="005A53BD">
            <w:pPr>
              <w:ind w:left="142"/>
              <w:rPr>
                <w:sz w:val="22"/>
                <w:szCs w:val="22"/>
                <w:lang w:val="de-DE"/>
              </w:rPr>
            </w:pPr>
          </w:p>
          <w:p w14:paraId="0BFFB81C" w14:textId="77777777" w:rsidR="00BC6D54" w:rsidRPr="00255EB4" w:rsidRDefault="00452B39">
            <w:pPr>
              <w:ind w:left="142"/>
              <w:rPr>
                <w:sz w:val="22"/>
                <w:szCs w:val="22"/>
                <w:lang w:val="de-DE"/>
              </w:rPr>
            </w:pPr>
            <w:r w:rsidRPr="00255EB4">
              <w:rPr>
                <w:sz w:val="22"/>
                <w:szCs w:val="22"/>
                <w:lang w:val="de-DE"/>
              </w:rPr>
              <w:t xml:space="preserve">- Schutz von Unternehmensdaten: Grundlagen der Datensicherung </w:t>
            </w:r>
          </w:p>
          <w:p w14:paraId="6C46D1A7" w14:textId="77777777" w:rsidR="00BC6D54" w:rsidRPr="00255EB4" w:rsidRDefault="00452B39">
            <w:pPr>
              <w:ind w:left="142"/>
              <w:rPr>
                <w:sz w:val="22"/>
                <w:szCs w:val="22"/>
                <w:lang w:val="de-DE"/>
              </w:rPr>
            </w:pPr>
            <w:r w:rsidRPr="00255EB4">
              <w:rPr>
                <w:sz w:val="22"/>
                <w:szCs w:val="22"/>
                <w:lang w:val="de-DE"/>
              </w:rPr>
              <w:t>Ganz einfach: Eine Datensicherung ist nichts anderes als eine Kopie der Dateien auf Ihrem Computer oder Gerät. Und wie die vielen oben beschriebenen Bedrohungen zeigen, ist eine Sicherung Ihrer wichtigen Unternehmensdateien und -daten aus einer Reihe wichtiger Gründe unerlässlich.</w:t>
            </w:r>
          </w:p>
          <w:p w14:paraId="73E5D872" w14:textId="77777777" w:rsidR="00BC6D54" w:rsidRPr="00255EB4" w:rsidRDefault="00452B39">
            <w:pPr>
              <w:ind w:left="142"/>
              <w:rPr>
                <w:sz w:val="22"/>
                <w:szCs w:val="22"/>
                <w:lang w:val="de-DE"/>
              </w:rPr>
            </w:pPr>
            <w:r w:rsidRPr="00255EB4">
              <w:rPr>
                <w:sz w:val="22"/>
                <w:szCs w:val="22"/>
                <w:lang w:val="de-DE"/>
              </w:rPr>
              <w:t xml:space="preserve">Jede Sicherung ist besser als keine Sicherung, aber nicht alle Sicherungsgeräte und -technologien sind gleich oder bieten das gleiche Maß an Schutz. Optimalen Schutz erhalten Sie, wenn Sie Ihre Daten nach der 3-2-1-Regel sichern, die wie folgt lautet </w:t>
            </w:r>
          </w:p>
          <w:p w14:paraId="53AD7317" w14:textId="77777777" w:rsidR="00BE0169" w:rsidRPr="00255EB4" w:rsidRDefault="00BE0169" w:rsidP="005A53BD">
            <w:pPr>
              <w:ind w:left="142"/>
              <w:rPr>
                <w:sz w:val="22"/>
                <w:szCs w:val="22"/>
                <w:lang w:val="de-DE"/>
              </w:rPr>
            </w:pPr>
          </w:p>
          <w:p w14:paraId="402525ED" w14:textId="77777777" w:rsidR="00BC6D54" w:rsidRPr="00255EB4" w:rsidRDefault="00452B39">
            <w:pPr>
              <w:ind w:left="142"/>
              <w:rPr>
                <w:sz w:val="22"/>
                <w:szCs w:val="22"/>
                <w:lang w:val="de-DE"/>
              </w:rPr>
            </w:pPr>
            <w:r w:rsidRPr="00255EB4">
              <w:rPr>
                <w:sz w:val="22"/>
                <w:szCs w:val="22"/>
                <w:lang w:val="de-DE"/>
              </w:rPr>
              <w:tab/>
              <w:t>-Bewahren Sie mindestens drei (3) Kopien Ihrer Daten auf (so dass kein einzelnes Ereignis alle Kopien zerstört);</w:t>
            </w:r>
          </w:p>
          <w:p w14:paraId="6C2CD681" w14:textId="77777777" w:rsidR="00BC6D54" w:rsidRPr="00255EB4" w:rsidRDefault="00452B39">
            <w:pPr>
              <w:ind w:left="142"/>
              <w:rPr>
                <w:sz w:val="22"/>
                <w:szCs w:val="22"/>
                <w:lang w:val="de-DE"/>
              </w:rPr>
            </w:pPr>
            <w:r w:rsidRPr="00255EB4">
              <w:rPr>
                <w:sz w:val="22"/>
                <w:szCs w:val="22"/>
                <w:lang w:val="de-DE"/>
              </w:rPr>
              <w:tab/>
              <w:t xml:space="preserve">-Speicherung </w:t>
            </w:r>
            <w:r w:rsidRPr="00255EB4">
              <w:rPr>
                <w:sz w:val="22"/>
                <w:szCs w:val="22"/>
                <w:lang w:val="de-DE"/>
              </w:rPr>
              <w:tab/>
              <w:t xml:space="preserve">der Daten in mindestens zwei (2) verschiedenen Formaten (d. h. Festplatte, Band, Cloud usw.); </w:t>
            </w:r>
          </w:p>
          <w:p w14:paraId="0F2DF1CD" w14:textId="77777777" w:rsidR="00BC6D54" w:rsidRPr="00255EB4" w:rsidRDefault="00452B39">
            <w:pPr>
              <w:ind w:left="142"/>
              <w:rPr>
                <w:sz w:val="22"/>
                <w:szCs w:val="22"/>
                <w:lang w:val="de-DE"/>
              </w:rPr>
            </w:pPr>
            <w:r w:rsidRPr="00255EB4">
              <w:rPr>
                <w:sz w:val="22"/>
                <w:szCs w:val="22"/>
                <w:lang w:val="de-DE"/>
              </w:rPr>
              <w:tab/>
              <w:t>-Bewahren Sie eine (1) Kopie zum Schutz vor Feuer, Überschwemmung, Diebstahl und anderen physischen Katastrophen an einem anderen Ort auf.</w:t>
            </w:r>
          </w:p>
          <w:p w14:paraId="70A1FE57" w14:textId="77777777" w:rsidR="00BE0169" w:rsidRPr="00255EB4" w:rsidRDefault="00BE0169" w:rsidP="005A53BD">
            <w:pPr>
              <w:ind w:left="142"/>
              <w:rPr>
                <w:sz w:val="22"/>
                <w:szCs w:val="22"/>
                <w:lang w:val="de-DE"/>
              </w:rPr>
            </w:pPr>
          </w:p>
          <w:p w14:paraId="11A74AA4" w14:textId="77777777" w:rsidR="00BC6D54" w:rsidRPr="00255EB4" w:rsidRDefault="00452B39">
            <w:pPr>
              <w:ind w:left="142"/>
              <w:rPr>
                <w:sz w:val="22"/>
                <w:szCs w:val="22"/>
                <w:lang w:val="de-DE"/>
              </w:rPr>
            </w:pPr>
            <w:r w:rsidRPr="00255EB4">
              <w:rPr>
                <w:sz w:val="22"/>
                <w:szCs w:val="22"/>
                <w:lang w:val="de-DE"/>
              </w:rPr>
              <w:t>Schutz von drahtlosen Netzwerken</w:t>
            </w:r>
          </w:p>
          <w:p w14:paraId="59E732F1" w14:textId="77777777" w:rsidR="00BC6D54" w:rsidRPr="00255EB4" w:rsidRDefault="00452B39">
            <w:pPr>
              <w:ind w:left="142"/>
              <w:rPr>
                <w:sz w:val="22"/>
                <w:szCs w:val="22"/>
                <w:lang w:val="de-DE"/>
              </w:rPr>
            </w:pPr>
            <w:r w:rsidRPr="00255EB4">
              <w:rPr>
                <w:sz w:val="22"/>
                <w:szCs w:val="22"/>
                <w:lang w:val="de-DE"/>
              </w:rPr>
              <w:t xml:space="preserve">Die Verwendung eines drahtlosen Netzwerks bietet Ihnen den Vorteil, dass Sie praktisch überall mit Ihrem Computer arbeiten und eine Verbindung zu anderen Computern im Netzwerk herstellen oder </w:t>
            </w:r>
            <w:r w:rsidRPr="00255EB4">
              <w:rPr>
                <w:sz w:val="22"/>
                <w:szCs w:val="22"/>
                <w:lang w:val="de-DE"/>
              </w:rPr>
              <w:lastRenderedPageBreak/>
              <w:t>auf das Internet zugreifen können. Wenn Ihr drahtloses Netzwerk jedoch nicht sicher ist, bestehen erhebliche Risiken. Ein Hacker könnte zum Beispiel alle von Ihnen gesendeten oder empfangenen Daten abfangen, auf Ihre freigegebenen Dateien zugreifen, Ihre Internetverbindung kapern und Ihre Bandbreite oder Ihr Download-Limit ausschöpfen.</w:t>
            </w:r>
          </w:p>
          <w:p w14:paraId="159A3EB1" w14:textId="7EDA2A41" w:rsidR="00BC6D54" w:rsidRPr="00255EB4" w:rsidRDefault="00452B39">
            <w:pPr>
              <w:ind w:left="142"/>
              <w:rPr>
                <w:sz w:val="22"/>
                <w:szCs w:val="22"/>
                <w:lang w:val="de-DE"/>
              </w:rPr>
            </w:pPr>
            <w:r w:rsidRPr="00255EB4">
              <w:rPr>
                <w:sz w:val="22"/>
                <w:szCs w:val="22"/>
                <w:lang w:val="de-DE"/>
              </w:rPr>
              <w:t>-Wenn</w:t>
            </w:r>
            <w:r w:rsidR="00D85C03" w:rsidRPr="00255EB4">
              <w:rPr>
                <w:sz w:val="22"/>
                <w:szCs w:val="22"/>
                <w:lang w:val="de-DE"/>
              </w:rPr>
              <w:t xml:space="preserve"> </w:t>
            </w:r>
            <w:r w:rsidRPr="00255EB4">
              <w:rPr>
                <w:sz w:val="22"/>
                <w:szCs w:val="22"/>
                <w:lang w:val="de-DE"/>
              </w:rPr>
              <w:t xml:space="preserve">Sie einen Wi-Fi-Router kaufen, hat er einen Standardnamen und ein Standardpasswort. Diese sind sehr leicht zu hacken, weshalb Sie sie ändern sollten. Darüber hinaus verfügt der Router über ein Administratorkennwort, mit dem Sie die Einstellungen des Routers ändern und verwalten können. Genau wie den </w:t>
            </w:r>
            <w:proofErr w:type="spellStart"/>
            <w:r w:rsidRPr="00255EB4">
              <w:rPr>
                <w:sz w:val="22"/>
                <w:szCs w:val="22"/>
                <w:lang w:val="de-DE"/>
              </w:rPr>
              <w:t>Routernamen</w:t>
            </w:r>
            <w:proofErr w:type="spellEnd"/>
            <w:r w:rsidRPr="00255EB4">
              <w:rPr>
                <w:sz w:val="22"/>
                <w:szCs w:val="22"/>
                <w:lang w:val="de-DE"/>
              </w:rPr>
              <w:t xml:space="preserve"> und das Passwort sollten Sie auch dieses Passwort ändern.</w:t>
            </w:r>
          </w:p>
          <w:p w14:paraId="61A753A3" w14:textId="1294037D" w:rsidR="00BC6D54" w:rsidRPr="00255EB4" w:rsidRDefault="00452B39">
            <w:pPr>
              <w:ind w:left="142"/>
              <w:rPr>
                <w:sz w:val="22"/>
                <w:szCs w:val="22"/>
                <w:lang w:val="de-DE"/>
              </w:rPr>
            </w:pPr>
            <w:r w:rsidRPr="00255EB4">
              <w:rPr>
                <w:sz w:val="22"/>
                <w:szCs w:val="22"/>
                <w:lang w:val="de-DE"/>
              </w:rPr>
              <w:t>Um die Informationen zu schützen, die Sie über das Wi-Fi-Netzwerk senden, können Sie Ihr Netzwerk verschlüsseln, indem Sie die Software des Routers aktualisieren. Achten Sie auf die Einstellungen WPA3 oder WPA2, die die stärkste Verschlüsselung bieten.</w:t>
            </w:r>
          </w:p>
          <w:p w14:paraId="6B4081D5" w14:textId="77777777" w:rsidR="00BE0169" w:rsidRPr="00255EB4" w:rsidRDefault="00BE0169" w:rsidP="005A53BD">
            <w:pPr>
              <w:ind w:left="142"/>
              <w:rPr>
                <w:sz w:val="22"/>
                <w:szCs w:val="22"/>
                <w:lang w:val="de-DE"/>
              </w:rPr>
            </w:pPr>
          </w:p>
          <w:p w14:paraId="24C1BE9E" w14:textId="77777777" w:rsidR="00BC6D54" w:rsidRPr="00255EB4" w:rsidRDefault="00452B39">
            <w:pPr>
              <w:ind w:left="142"/>
              <w:rPr>
                <w:sz w:val="22"/>
                <w:szCs w:val="22"/>
                <w:lang w:val="de-DE"/>
              </w:rPr>
            </w:pPr>
            <w:r w:rsidRPr="00255EB4">
              <w:rPr>
                <w:sz w:val="22"/>
                <w:szCs w:val="22"/>
                <w:lang w:val="de-DE"/>
              </w:rPr>
              <w:t>Ausbildung der Mitarbeiter</w:t>
            </w:r>
          </w:p>
          <w:p w14:paraId="08ACC726" w14:textId="77777777" w:rsidR="00BC6D54" w:rsidRPr="00255EB4" w:rsidRDefault="00452B39">
            <w:pPr>
              <w:ind w:left="142"/>
              <w:rPr>
                <w:sz w:val="22"/>
                <w:szCs w:val="22"/>
                <w:lang w:val="de-DE"/>
              </w:rPr>
            </w:pPr>
            <w:r w:rsidRPr="00255EB4">
              <w:rPr>
                <w:sz w:val="22"/>
                <w:szCs w:val="22"/>
                <w:lang w:val="de-DE"/>
              </w:rPr>
              <w:t>Mitarbeiter können Ihr Unternehmen anfällig für Angriffe machen oder dazu beitragen, sie zu verhindern. Zahlreiche Studien zeigen, dass ein großer Teil der Datenverluste von internen Mitarbeitern verursacht wird, die in den meisten Fällen durch Unachtsamkeit oder Fehlinformationen Cyberkriminellen Zugang zu ihren Netzwerken gewähren.</w:t>
            </w:r>
          </w:p>
          <w:p w14:paraId="0465BFAD" w14:textId="77777777" w:rsidR="00BC6D54" w:rsidRPr="00255EB4" w:rsidRDefault="00452B39">
            <w:pPr>
              <w:ind w:left="142"/>
              <w:rPr>
                <w:sz w:val="22"/>
                <w:szCs w:val="22"/>
                <w:lang w:val="de-DE"/>
              </w:rPr>
            </w:pPr>
            <w:r w:rsidRPr="00255EB4">
              <w:rPr>
                <w:sz w:val="22"/>
                <w:szCs w:val="22"/>
                <w:lang w:val="de-DE"/>
              </w:rPr>
              <w:t>Es gibt viele Szenarien, die zu Angriffen führen können, bei denen die Zugangswege Mitarbeiter sind. Zum Beispiel, wenn ein Mitarbeiter sein Arbeits-Tablet verliert, seine Anmeldedaten weitergibt oder betrügerische E-Mails öffnet, die Viren im Netzwerk verbreiten.</w:t>
            </w:r>
          </w:p>
          <w:p w14:paraId="46266011" w14:textId="77777777" w:rsidR="00BC6D54" w:rsidRPr="00255EB4" w:rsidRDefault="00452B39">
            <w:pPr>
              <w:ind w:left="142"/>
              <w:rPr>
                <w:sz w:val="22"/>
                <w:szCs w:val="22"/>
                <w:lang w:val="de-DE"/>
              </w:rPr>
            </w:pPr>
            <w:r w:rsidRPr="00255EB4">
              <w:rPr>
                <w:sz w:val="22"/>
                <w:szCs w:val="22"/>
                <w:lang w:val="de-DE"/>
              </w:rPr>
              <w:t>Um sich vor Insider-Bedrohungen zu schützen, ist es von entscheidender Bedeutung, in qualitativ hochwertige Cybersicherheitsschulungen für Mitarbeiter zu investieren, die ihnen das nötige Rüstzeug vermitteln, um in verschiedenen Situationen und bei verschiedenen Risiken handeln zu können.</w:t>
            </w:r>
          </w:p>
          <w:p w14:paraId="4940462A" w14:textId="77777777" w:rsidR="00BE0169" w:rsidRPr="00255EB4" w:rsidRDefault="00BE0169" w:rsidP="005A53BD">
            <w:pPr>
              <w:ind w:left="142"/>
              <w:rPr>
                <w:sz w:val="22"/>
                <w:szCs w:val="22"/>
                <w:lang w:val="de-DE"/>
              </w:rPr>
            </w:pPr>
          </w:p>
          <w:p w14:paraId="41D098DE" w14:textId="77777777" w:rsidR="00BC6D54" w:rsidRPr="00255EB4" w:rsidRDefault="00452B39">
            <w:pPr>
              <w:ind w:left="142"/>
              <w:rPr>
                <w:sz w:val="22"/>
                <w:szCs w:val="22"/>
                <w:lang w:val="de-DE"/>
              </w:rPr>
            </w:pPr>
            <w:r w:rsidRPr="00255EB4">
              <w:rPr>
                <w:sz w:val="22"/>
                <w:szCs w:val="22"/>
                <w:lang w:val="de-DE"/>
              </w:rPr>
              <w:t>Politiken. Cybersicherheitsrichtlinie. Was ist eine Cybersicherheitsrichtlinie?</w:t>
            </w:r>
          </w:p>
          <w:p w14:paraId="7A854DCB" w14:textId="77777777" w:rsidR="00BC6D54" w:rsidRPr="00255EB4" w:rsidRDefault="00452B39">
            <w:pPr>
              <w:ind w:left="142"/>
              <w:rPr>
                <w:sz w:val="22"/>
                <w:szCs w:val="22"/>
                <w:lang w:val="de-DE"/>
              </w:rPr>
            </w:pPr>
            <w:r w:rsidRPr="00255EB4">
              <w:rPr>
                <w:sz w:val="22"/>
                <w:szCs w:val="22"/>
                <w:lang w:val="de-DE"/>
              </w:rPr>
              <w:t>Um Cyberkriminalität vorzubeugen, ist es nicht nur wichtig, Ihre Mitarbeiter in der Prävention von Cyberkriminalität zu schulen, sondern auch eine unternehmenseigene Cybersicherheitsrichtlinie zu erstellen. Darin werden die Richtlinien für die Übertragung von Unternehmensdaten, den Zugriff auf private Systeme und die Verwendung von Geräten, die das Unternehmen zur Verfügung stellt, klar umrissen. Achten Sie bei der Ausarbeitung Ihrer Richtlinie darauf, dass sie Ihren Mitarbeitern Anleitungen an die Hand gibt:</w:t>
            </w:r>
          </w:p>
          <w:p w14:paraId="79BAC2D9" w14:textId="60C19A8D" w:rsidR="00BC6D54" w:rsidRPr="00255EB4" w:rsidRDefault="00D85C03" w:rsidP="00D85C03">
            <w:pPr>
              <w:pStyle w:val="Paragrafoelenco"/>
              <w:numPr>
                <w:ilvl w:val="0"/>
                <w:numId w:val="35"/>
              </w:numPr>
              <w:rPr>
                <w:sz w:val="22"/>
                <w:szCs w:val="22"/>
                <w:lang w:val="de-DE"/>
              </w:rPr>
            </w:pPr>
            <w:r w:rsidRPr="00255EB4">
              <w:rPr>
                <w:sz w:val="22"/>
                <w:szCs w:val="22"/>
                <w:lang w:val="de-DE"/>
              </w:rPr>
              <w:t>d</w:t>
            </w:r>
            <w:r w:rsidR="00452B39" w:rsidRPr="00255EB4">
              <w:rPr>
                <w:sz w:val="22"/>
                <w:szCs w:val="22"/>
                <w:lang w:val="de-DE"/>
              </w:rPr>
              <w:t>ie</w:t>
            </w:r>
            <w:r w:rsidRPr="00255EB4">
              <w:rPr>
                <w:sz w:val="22"/>
                <w:szCs w:val="22"/>
                <w:lang w:val="de-DE"/>
              </w:rPr>
              <w:t xml:space="preserve"> </w:t>
            </w:r>
            <w:r w:rsidR="00452B39" w:rsidRPr="00255EB4">
              <w:rPr>
                <w:sz w:val="22"/>
                <w:szCs w:val="22"/>
                <w:lang w:val="de-DE"/>
              </w:rPr>
              <w:t>Art der Geschäftsinformationen, die weitergegeben werden können und wo</w:t>
            </w:r>
          </w:p>
          <w:p w14:paraId="0CD1FC44" w14:textId="2D1A9242" w:rsidR="00BC6D54" w:rsidRPr="00255EB4" w:rsidRDefault="00452B39" w:rsidP="00D85C03">
            <w:pPr>
              <w:pStyle w:val="Paragrafoelenco"/>
              <w:numPr>
                <w:ilvl w:val="0"/>
                <w:numId w:val="35"/>
              </w:numPr>
              <w:rPr>
                <w:sz w:val="22"/>
                <w:szCs w:val="22"/>
                <w:lang w:val="de-DE"/>
              </w:rPr>
            </w:pPr>
            <w:r w:rsidRPr="00255EB4">
              <w:rPr>
                <w:sz w:val="22"/>
                <w:szCs w:val="22"/>
                <w:lang w:val="de-DE"/>
              </w:rPr>
              <w:t>Zulässige Nutzung von Geräten und Online-Materialien</w:t>
            </w:r>
          </w:p>
          <w:p w14:paraId="6EC772E0" w14:textId="490BA5D6" w:rsidR="00BC6D54" w:rsidRPr="00255EB4" w:rsidRDefault="00452B39" w:rsidP="00D85C03">
            <w:pPr>
              <w:pStyle w:val="Paragrafoelenco"/>
              <w:numPr>
                <w:ilvl w:val="0"/>
                <w:numId w:val="35"/>
              </w:numPr>
              <w:rPr>
                <w:sz w:val="22"/>
                <w:szCs w:val="22"/>
                <w:lang w:val="de-DE"/>
              </w:rPr>
            </w:pPr>
            <w:r w:rsidRPr="00255EB4">
              <w:rPr>
                <w:sz w:val="22"/>
                <w:szCs w:val="22"/>
                <w:lang w:val="de-DE"/>
              </w:rPr>
              <w:t>Umgang mit und Lagerung von sensiblem Material</w:t>
            </w:r>
          </w:p>
          <w:p w14:paraId="748EE1B9" w14:textId="77777777" w:rsidR="00BE0169" w:rsidRPr="00255EB4" w:rsidRDefault="00BE0169" w:rsidP="005A53BD">
            <w:pPr>
              <w:ind w:left="142"/>
              <w:rPr>
                <w:sz w:val="22"/>
                <w:szCs w:val="22"/>
                <w:lang w:val="de-DE"/>
              </w:rPr>
            </w:pPr>
          </w:p>
          <w:p w14:paraId="28767B35" w14:textId="77777777" w:rsidR="00BC6D54" w:rsidRPr="00255EB4" w:rsidRDefault="00452B39">
            <w:pPr>
              <w:ind w:left="142"/>
              <w:rPr>
                <w:sz w:val="22"/>
                <w:szCs w:val="22"/>
                <w:lang w:val="de-DE"/>
              </w:rPr>
            </w:pPr>
            <w:r w:rsidRPr="00255EB4">
              <w:rPr>
                <w:sz w:val="22"/>
                <w:szCs w:val="22"/>
                <w:lang w:val="de-DE"/>
              </w:rPr>
              <w:lastRenderedPageBreak/>
              <w:t xml:space="preserve">Eine vollständige Vorlage für Cybersicherheitsrichtlinien umfasst die folgenden grundlegenden Teile: </w:t>
            </w:r>
          </w:p>
          <w:p w14:paraId="07376331" w14:textId="77777777" w:rsidR="00BC6D54" w:rsidRPr="00255EB4" w:rsidRDefault="00452B39">
            <w:pPr>
              <w:ind w:left="142"/>
              <w:rPr>
                <w:sz w:val="22"/>
                <w:szCs w:val="22"/>
                <w:lang w:val="de-DE"/>
              </w:rPr>
            </w:pPr>
            <w:r w:rsidRPr="00255EB4">
              <w:rPr>
                <w:sz w:val="22"/>
                <w:szCs w:val="22"/>
                <w:lang w:val="de-DE"/>
              </w:rPr>
              <w:tab/>
              <w:t>-Einführung</w:t>
            </w:r>
          </w:p>
          <w:p w14:paraId="72E50A84" w14:textId="77777777" w:rsidR="00BC6D54" w:rsidRPr="00255EB4" w:rsidRDefault="00452B39">
            <w:pPr>
              <w:ind w:left="142"/>
              <w:rPr>
                <w:sz w:val="22"/>
                <w:szCs w:val="22"/>
                <w:lang w:val="de-DE"/>
              </w:rPr>
            </w:pPr>
            <w:r w:rsidRPr="00255EB4">
              <w:rPr>
                <w:sz w:val="22"/>
                <w:szCs w:val="22"/>
                <w:lang w:val="de-DE"/>
              </w:rPr>
              <w:tab/>
              <w:t>-Zweck</w:t>
            </w:r>
          </w:p>
          <w:p w14:paraId="6B6A04E7" w14:textId="77777777" w:rsidR="00D85C03" w:rsidRPr="00255EB4" w:rsidRDefault="00452B39" w:rsidP="00D85C03">
            <w:pPr>
              <w:ind w:left="142"/>
              <w:rPr>
                <w:sz w:val="22"/>
                <w:szCs w:val="22"/>
                <w:lang w:val="de-DE"/>
              </w:rPr>
            </w:pPr>
            <w:r w:rsidRPr="00255EB4">
              <w:rPr>
                <w:sz w:val="22"/>
                <w:szCs w:val="22"/>
                <w:lang w:val="de-DE"/>
              </w:rPr>
              <w:tab/>
              <w:t>-Umfang</w:t>
            </w:r>
          </w:p>
          <w:p w14:paraId="168C4199" w14:textId="3B6F402C" w:rsidR="00BC6D54" w:rsidRPr="00255EB4" w:rsidRDefault="00CF220F" w:rsidP="00D85C03">
            <w:pPr>
              <w:ind w:left="142"/>
              <w:rPr>
                <w:sz w:val="22"/>
                <w:szCs w:val="22"/>
                <w:lang w:val="de-DE"/>
              </w:rPr>
            </w:pPr>
            <w:r w:rsidRPr="00255EB4">
              <w:rPr>
                <w:sz w:val="22"/>
                <w:szCs w:val="22"/>
                <w:lang w:val="de-DE"/>
              </w:rPr>
              <w:t xml:space="preserve">            -</w:t>
            </w:r>
            <w:r w:rsidR="00452B39" w:rsidRPr="00255EB4">
              <w:rPr>
                <w:sz w:val="22"/>
                <w:szCs w:val="22"/>
                <w:lang w:val="de-DE"/>
              </w:rPr>
              <w:t>Vertrauliche Daten</w:t>
            </w:r>
          </w:p>
          <w:p w14:paraId="1DBD354B" w14:textId="77777777" w:rsidR="00BC6D54" w:rsidRPr="00255EB4" w:rsidRDefault="00452B39">
            <w:pPr>
              <w:ind w:left="142"/>
              <w:rPr>
                <w:sz w:val="22"/>
                <w:szCs w:val="22"/>
                <w:lang w:val="de-DE"/>
              </w:rPr>
            </w:pPr>
            <w:r w:rsidRPr="00255EB4">
              <w:rPr>
                <w:sz w:val="22"/>
                <w:szCs w:val="22"/>
                <w:lang w:val="de-DE"/>
              </w:rPr>
              <w:t>Gerätesicherheit:</w:t>
            </w:r>
          </w:p>
          <w:p w14:paraId="7EB24640" w14:textId="77777777" w:rsidR="00BC6D54" w:rsidRPr="00255EB4" w:rsidRDefault="00452B39">
            <w:pPr>
              <w:ind w:left="142"/>
              <w:rPr>
                <w:sz w:val="22"/>
                <w:szCs w:val="22"/>
                <w:lang w:val="de-DE"/>
              </w:rPr>
            </w:pPr>
            <w:r w:rsidRPr="00255EB4">
              <w:rPr>
                <w:sz w:val="22"/>
                <w:szCs w:val="22"/>
                <w:lang w:val="de-DE"/>
              </w:rPr>
              <w:tab/>
              <w:t>-Unternehmen Verwendung</w:t>
            </w:r>
          </w:p>
          <w:p w14:paraId="183DF472" w14:textId="77777777" w:rsidR="00BC6D54" w:rsidRPr="00255EB4" w:rsidRDefault="00452B39">
            <w:pPr>
              <w:ind w:left="142"/>
              <w:rPr>
                <w:sz w:val="22"/>
                <w:szCs w:val="22"/>
                <w:lang w:val="de-DE"/>
              </w:rPr>
            </w:pPr>
            <w:r w:rsidRPr="00255EB4">
              <w:rPr>
                <w:sz w:val="22"/>
                <w:szCs w:val="22"/>
                <w:lang w:val="de-DE"/>
              </w:rPr>
              <w:tab/>
              <w:t>-persönlicher Gebrauch</w:t>
            </w:r>
          </w:p>
          <w:p w14:paraId="1BD7822C" w14:textId="1C18E6AF" w:rsidR="00BC6D54" w:rsidRPr="00255EB4" w:rsidRDefault="00CF220F">
            <w:pPr>
              <w:ind w:left="142"/>
              <w:rPr>
                <w:sz w:val="22"/>
                <w:szCs w:val="22"/>
                <w:lang w:val="de-DE"/>
              </w:rPr>
            </w:pPr>
            <w:r w:rsidRPr="00255EB4">
              <w:rPr>
                <w:sz w:val="22"/>
                <w:szCs w:val="22"/>
                <w:lang w:val="de-DE"/>
              </w:rPr>
              <w:t xml:space="preserve">            </w:t>
            </w:r>
            <w:r w:rsidR="00452B39" w:rsidRPr="00255EB4">
              <w:rPr>
                <w:sz w:val="22"/>
                <w:szCs w:val="22"/>
                <w:lang w:val="de-DE"/>
              </w:rPr>
              <w:t>-E-Mail Sicherheit</w:t>
            </w:r>
          </w:p>
          <w:p w14:paraId="35A993C6" w14:textId="77777777" w:rsidR="00BC6D54" w:rsidRPr="00255EB4" w:rsidRDefault="00452B39">
            <w:pPr>
              <w:ind w:left="142"/>
              <w:rPr>
                <w:sz w:val="22"/>
                <w:szCs w:val="22"/>
                <w:lang w:val="de-DE"/>
              </w:rPr>
            </w:pPr>
            <w:r w:rsidRPr="00255EB4">
              <w:rPr>
                <w:sz w:val="22"/>
                <w:szCs w:val="22"/>
                <w:lang w:val="de-DE"/>
              </w:rPr>
              <w:tab/>
              <w:t>-Übertragung von Daten</w:t>
            </w:r>
          </w:p>
          <w:p w14:paraId="4596D8D6" w14:textId="77777777" w:rsidR="00BC6D54" w:rsidRPr="00255EB4" w:rsidRDefault="00452B39">
            <w:pPr>
              <w:ind w:left="142"/>
              <w:rPr>
                <w:sz w:val="22"/>
                <w:szCs w:val="22"/>
                <w:lang w:val="de-DE"/>
              </w:rPr>
            </w:pPr>
            <w:r w:rsidRPr="00255EB4">
              <w:rPr>
                <w:sz w:val="22"/>
                <w:szCs w:val="22"/>
                <w:lang w:val="de-DE"/>
              </w:rPr>
              <w:tab/>
              <w:t>-Disziplinarmaßnahmen</w:t>
            </w:r>
          </w:p>
          <w:p w14:paraId="470975A4" w14:textId="77777777" w:rsidR="00BE0169" w:rsidRPr="00255EB4" w:rsidRDefault="00BE0169" w:rsidP="005A53BD">
            <w:pPr>
              <w:ind w:left="142"/>
              <w:rPr>
                <w:sz w:val="22"/>
                <w:szCs w:val="22"/>
                <w:lang w:val="de-DE"/>
              </w:rPr>
            </w:pPr>
          </w:p>
          <w:p w14:paraId="102D6D84" w14:textId="77777777" w:rsidR="00BC6D54" w:rsidRPr="00255EB4" w:rsidRDefault="00452B39">
            <w:pPr>
              <w:rPr>
                <w:sz w:val="22"/>
                <w:szCs w:val="22"/>
                <w:lang w:val="de-DE"/>
              </w:rPr>
            </w:pPr>
            <w:r w:rsidRPr="00255EB4">
              <w:rPr>
                <w:sz w:val="22"/>
                <w:szCs w:val="22"/>
                <w:lang w:val="de-DE"/>
              </w:rPr>
              <w:t>2.2 Cybersicherheit auf Nutzer-/Mitarbeiterebene</w:t>
            </w:r>
          </w:p>
          <w:p w14:paraId="589A4E45" w14:textId="77777777" w:rsidR="00BC6D54" w:rsidRPr="00255EB4" w:rsidRDefault="00452B39">
            <w:pPr>
              <w:ind w:left="142"/>
              <w:rPr>
                <w:sz w:val="22"/>
                <w:szCs w:val="22"/>
                <w:lang w:val="de-DE"/>
              </w:rPr>
            </w:pPr>
            <w:r w:rsidRPr="00255EB4">
              <w:rPr>
                <w:sz w:val="22"/>
                <w:szCs w:val="22"/>
                <w:lang w:val="de-DE"/>
              </w:rPr>
              <w:t>Die Schulung von Endbenutzern ist wichtig, weil sie den unberechenbarsten Faktor der Cybersicherheit anspricht - den Menschen. Wenn gute Sicherheitsverfahren nicht befolgt werden, kann jeder versehentlich einen Virus in ein ansonsten sicheres System einschleusen. Den Benutzern beizubringen, auf Risikofaktoren zu achten, ist entscheidend für die Sicherheit eines jeden Unternehmens.</w:t>
            </w:r>
          </w:p>
          <w:p w14:paraId="1398B706" w14:textId="77777777" w:rsidR="00BC6D54" w:rsidRPr="00255EB4" w:rsidRDefault="00452B39">
            <w:pPr>
              <w:ind w:left="142"/>
              <w:rPr>
                <w:sz w:val="22"/>
                <w:szCs w:val="22"/>
                <w:lang w:val="de-DE"/>
              </w:rPr>
            </w:pPr>
            <w:r w:rsidRPr="00255EB4">
              <w:rPr>
                <w:sz w:val="22"/>
                <w:szCs w:val="22"/>
                <w:lang w:val="de-DE"/>
              </w:rPr>
              <w:t>Schützen Sie die Daten auf Ihren Geräten</w:t>
            </w:r>
          </w:p>
          <w:p w14:paraId="398A37DE" w14:textId="77777777" w:rsidR="00255EB4" w:rsidRDefault="00255EB4">
            <w:pPr>
              <w:ind w:left="142"/>
              <w:rPr>
                <w:sz w:val="22"/>
                <w:szCs w:val="22"/>
                <w:lang w:val="de-DE"/>
              </w:rPr>
            </w:pPr>
          </w:p>
          <w:p w14:paraId="20397269" w14:textId="0C266F58" w:rsidR="00BC6D54" w:rsidRPr="00255EB4" w:rsidRDefault="00452B39">
            <w:pPr>
              <w:ind w:left="142"/>
              <w:rPr>
                <w:sz w:val="22"/>
                <w:szCs w:val="22"/>
                <w:lang w:val="de-DE"/>
              </w:rPr>
            </w:pPr>
            <w:r w:rsidRPr="00255EB4">
              <w:rPr>
                <w:sz w:val="22"/>
                <w:szCs w:val="22"/>
                <w:lang w:val="de-DE"/>
              </w:rPr>
              <w:t>Personenbezogene Daten und sensible Daten. Sind sie dasselbe?</w:t>
            </w:r>
          </w:p>
          <w:p w14:paraId="73D25C6D" w14:textId="77777777" w:rsidR="00BC6D54" w:rsidRPr="00255EB4" w:rsidRDefault="00452B39">
            <w:pPr>
              <w:ind w:left="142"/>
              <w:rPr>
                <w:sz w:val="22"/>
                <w:szCs w:val="22"/>
                <w:lang w:val="de-DE"/>
              </w:rPr>
            </w:pPr>
            <w:r w:rsidRPr="00255EB4">
              <w:rPr>
                <w:sz w:val="22"/>
                <w:szCs w:val="22"/>
                <w:lang w:val="de-DE"/>
              </w:rPr>
              <w:t>Was sind personenbezogene Daten?</w:t>
            </w:r>
          </w:p>
          <w:p w14:paraId="6830C458" w14:textId="77777777" w:rsidR="00BC6D54" w:rsidRPr="00255EB4" w:rsidRDefault="00452B39">
            <w:pPr>
              <w:ind w:left="142"/>
              <w:rPr>
                <w:sz w:val="22"/>
                <w:szCs w:val="22"/>
                <w:lang w:val="de-DE"/>
              </w:rPr>
            </w:pPr>
            <w:r w:rsidRPr="00255EB4">
              <w:rPr>
                <w:sz w:val="22"/>
                <w:szCs w:val="22"/>
                <w:lang w:val="de-DE"/>
              </w:rPr>
              <w:t xml:space="preserve">Personenbezogene Daten sind alle Informationen, anhand derer eine lebende Person mit einem gewissen Grad an Genauigkeit identifiziert werden kann. So gilt beispielsweise die E-Mail-Adresse eines Mitarbeiters eines Unternehmens als personenbezogene Daten, da sie angibt, dass diese Person für das Unternehmen arbeitet. Eine physische Adresse oder eine Telefonnummer sind ebenfalls personenbezogene Daten, da diese Informationen dazu verwendet werden können, die Person zu kontaktieren. </w:t>
            </w:r>
          </w:p>
          <w:p w14:paraId="31E962D3" w14:textId="77777777" w:rsidR="00BC6D54" w:rsidRPr="00255EB4" w:rsidRDefault="00452B39">
            <w:pPr>
              <w:ind w:left="142"/>
              <w:rPr>
                <w:sz w:val="22"/>
                <w:szCs w:val="22"/>
                <w:lang w:val="de-DE"/>
              </w:rPr>
            </w:pPr>
            <w:r w:rsidRPr="00255EB4">
              <w:rPr>
                <w:sz w:val="22"/>
                <w:szCs w:val="22"/>
                <w:lang w:val="de-DE"/>
              </w:rPr>
              <w:t>Alles, was Ihre physische Anwesenheit an einem Ort bestätigen kann, gilt ebenfalls als personenbezogene Daten. Zum Beispiel sind Aufnahmen von Überwachungskameras personenbezogene Daten, ebenso wie Fingerabdrücke.</w:t>
            </w:r>
          </w:p>
          <w:p w14:paraId="6180FFFB" w14:textId="77777777" w:rsidR="00BE0169" w:rsidRPr="00255EB4" w:rsidRDefault="00BE0169" w:rsidP="005A53BD">
            <w:pPr>
              <w:ind w:left="142"/>
              <w:rPr>
                <w:sz w:val="22"/>
                <w:szCs w:val="22"/>
                <w:lang w:val="de-DE"/>
              </w:rPr>
            </w:pPr>
          </w:p>
          <w:p w14:paraId="2CE93D64" w14:textId="77777777" w:rsidR="00BC6D54" w:rsidRPr="00255EB4" w:rsidRDefault="00452B39">
            <w:pPr>
              <w:ind w:left="142"/>
              <w:rPr>
                <w:sz w:val="22"/>
                <w:szCs w:val="22"/>
                <w:lang w:val="de-DE"/>
              </w:rPr>
            </w:pPr>
            <w:r w:rsidRPr="00255EB4">
              <w:rPr>
                <w:sz w:val="22"/>
                <w:szCs w:val="22"/>
                <w:lang w:val="de-DE"/>
              </w:rPr>
              <w:t>Einige Beispiele könnten sein:</w:t>
            </w:r>
          </w:p>
          <w:p w14:paraId="0AE4ECD0" w14:textId="77777777" w:rsidR="00BC6D54" w:rsidRPr="00255EB4" w:rsidRDefault="00452B39">
            <w:pPr>
              <w:ind w:left="142"/>
              <w:rPr>
                <w:sz w:val="22"/>
                <w:szCs w:val="22"/>
                <w:lang w:val="de-DE"/>
              </w:rPr>
            </w:pPr>
            <w:r w:rsidRPr="00255EB4">
              <w:rPr>
                <w:sz w:val="22"/>
                <w:szCs w:val="22"/>
                <w:lang w:val="de-DE"/>
              </w:rPr>
              <w:lastRenderedPageBreak/>
              <w:tab/>
              <w:t>-Vorname und Nachname</w:t>
            </w:r>
          </w:p>
          <w:p w14:paraId="0B5DA5FB" w14:textId="77777777" w:rsidR="00BC6D54" w:rsidRPr="00255EB4" w:rsidRDefault="00452B39">
            <w:pPr>
              <w:ind w:left="142"/>
              <w:rPr>
                <w:sz w:val="22"/>
                <w:szCs w:val="22"/>
                <w:lang w:val="de-DE"/>
              </w:rPr>
            </w:pPr>
            <w:r w:rsidRPr="00255EB4">
              <w:rPr>
                <w:sz w:val="22"/>
                <w:szCs w:val="22"/>
                <w:lang w:val="de-DE"/>
              </w:rPr>
              <w:tab/>
              <w:t>-Wohnadresse</w:t>
            </w:r>
          </w:p>
          <w:p w14:paraId="22B54D6D" w14:textId="38801DEE" w:rsidR="00BC6D54" w:rsidRPr="00255EB4" w:rsidRDefault="00452B39">
            <w:pPr>
              <w:ind w:left="142"/>
              <w:rPr>
                <w:sz w:val="22"/>
                <w:szCs w:val="22"/>
                <w:lang w:val="de-DE"/>
              </w:rPr>
            </w:pPr>
            <w:r w:rsidRPr="00255EB4">
              <w:rPr>
                <w:sz w:val="22"/>
                <w:szCs w:val="22"/>
                <w:lang w:val="de-DE"/>
              </w:rPr>
              <w:tab/>
              <w:t>-Eine E-Mail Adresse</w:t>
            </w:r>
          </w:p>
          <w:p w14:paraId="20680DC4" w14:textId="3EC22131" w:rsidR="00BC6D54" w:rsidRPr="00255EB4" w:rsidRDefault="00CF220F">
            <w:pPr>
              <w:ind w:left="142"/>
              <w:rPr>
                <w:sz w:val="22"/>
                <w:szCs w:val="22"/>
                <w:lang w:val="de-DE"/>
              </w:rPr>
            </w:pPr>
            <w:r w:rsidRPr="00255EB4">
              <w:rPr>
                <w:sz w:val="22"/>
                <w:szCs w:val="22"/>
                <w:lang w:val="de-DE"/>
              </w:rPr>
              <w:t xml:space="preserve">           </w:t>
            </w:r>
            <w:r w:rsidR="00452B39" w:rsidRPr="00255EB4">
              <w:rPr>
                <w:sz w:val="22"/>
                <w:szCs w:val="22"/>
                <w:lang w:val="de-DE"/>
              </w:rPr>
              <w:t>-Eine</w:t>
            </w:r>
            <w:r w:rsidRPr="00255EB4">
              <w:rPr>
                <w:sz w:val="22"/>
                <w:szCs w:val="22"/>
                <w:lang w:val="de-DE"/>
              </w:rPr>
              <w:t xml:space="preserve"> </w:t>
            </w:r>
            <w:r w:rsidR="00452B39" w:rsidRPr="00255EB4">
              <w:rPr>
                <w:sz w:val="22"/>
                <w:szCs w:val="22"/>
                <w:lang w:val="de-DE"/>
              </w:rPr>
              <w:t>Personalausweisnummer</w:t>
            </w:r>
          </w:p>
          <w:p w14:paraId="52E4D066" w14:textId="77777777" w:rsidR="00BC6D54" w:rsidRPr="00255EB4" w:rsidRDefault="00452B39">
            <w:pPr>
              <w:ind w:left="142"/>
              <w:rPr>
                <w:sz w:val="22"/>
                <w:szCs w:val="22"/>
                <w:lang w:val="de-DE"/>
              </w:rPr>
            </w:pPr>
            <w:r w:rsidRPr="00255EB4">
              <w:rPr>
                <w:sz w:val="22"/>
                <w:szCs w:val="22"/>
                <w:lang w:val="de-DE"/>
              </w:rPr>
              <w:tab/>
              <w:t>-Standortdaten</w:t>
            </w:r>
          </w:p>
          <w:p w14:paraId="2F1BBBBD" w14:textId="77777777" w:rsidR="00BC6D54" w:rsidRPr="00255EB4" w:rsidRDefault="00452B39">
            <w:pPr>
              <w:ind w:left="142"/>
              <w:rPr>
                <w:sz w:val="22"/>
                <w:szCs w:val="22"/>
                <w:lang w:val="de-DE"/>
              </w:rPr>
            </w:pPr>
            <w:r w:rsidRPr="00255EB4">
              <w:rPr>
                <w:sz w:val="22"/>
                <w:szCs w:val="22"/>
                <w:lang w:val="de-DE"/>
              </w:rPr>
              <w:t xml:space="preserve">Eine </w:t>
            </w:r>
            <w:r w:rsidRPr="00255EB4">
              <w:rPr>
                <w:sz w:val="22"/>
                <w:szCs w:val="22"/>
                <w:lang w:val="de-DE"/>
              </w:rPr>
              <w:tab/>
              <w:t>Internet-Protokoll-Adresse (IP)</w:t>
            </w:r>
          </w:p>
          <w:p w14:paraId="55FDFD9A" w14:textId="77777777" w:rsidR="00BC6D54" w:rsidRPr="00255EB4" w:rsidRDefault="00452B39">
            <w:pPr>
              <w:ind w:left="142"/>
              <w:rPr>
                <w:sz w:val="22"/>
                <w:szCs w:val="22"/>
                <w:lang w:val="de-DE"/>
              </w:rPr>
            </w:pPr>
            <w:r w:rsidRPr="00255EB4">
              <w:rPr>
                <w:sz w:val="22"/>
                <w:szCs w:val="22"/>
                <w:lang w:val="de-DE"/>
              </w:rPr>
              <w:tab/>
              <w:t>-Die Werbekennung Ihres Telefons</w:t>
            </w:r>
          </w:p>
          <w:p w14:paraId="0BF6E2C7" w14:textId="77777777" w:rsidR="00BE0169" w:rsidRPr="00255EB4" w:rsidRDefault="00BE0169" w:rsidP="005A53BD">
            <w:pPr>
              <w:ind w:left="142"/>
              <w:rPr>
                <w:sz w:val="22"/>
                <w:szCs w:val="22"/>
                <w:lang w:val="de-DE"/>
              </w:rPr>
            </w:pPr>
          </w:p>
          <w:p w14:paraId="19669A00" w14:textId="77777777" w:rsidR="00BC6D54" w:rsidRPr="00255EB4" w:rsidRDefault="00452B39">
            <w:pPr>
              <w:ind w:left="142"/>
              <w:rPr>
                <w:sz w:val="22"/>
                <w:szCs w:val="22"/>
                <w:lang w:val="de-DE"/>
              </w:rPr>
            </w:pPr>
            <w:r w:rsidRPr="00255EB4">
              <w:rPr>
                <w:sz w:val="22"/>
                <w:szCs w:val="22"/>
                <w:lang w:val="de-DE"/>
              </w:rPr>
              <w:t>Was sind sensible personenbezogene Daten?</w:t>
            </w:r>
          </w:p>
          <w:p w14:paraId="102EC433" w14:textId="77777777" w:rsidR="00BC6D54" w:rsidRPr="00255EB4" w:rsidRDefault="00452B39">
            <w:pPr>
              <w:ind w:left="142"/>
              <w:rPr>
                <w:sz w:val="22"/>
                <w:szCs w:val="22"/>
                <w:lang w:val="de-DE"/>
              </w:rPr>
            </w:pPr>
            <w:r w:rsidRPr="00255EB4">
              <w:rPr>
                <w:sz w:val="22"/>
                <w:szCs w:val="22"/>
                <w:lang w:val="de-DE"/>
              </w:rPr>
              <w:t>Bei sensiblen personenbezogenen Daten handelt es sich um eine spezifische Gruppe von "besonderen Kategorien", die einen stärkeren gesetzlichen Schutz genießen und mit besonderer Sicherheit behandelt werden müssen, wenn die Person, auf die sich diese Daten beziehen, ausdrücklich zustimmt. Dazu gehören Informationen, die sich auf Folgendes beziehen:</w:t>
            </w:r>
          </w:p>
          <w:p w14:paraId="6D2995F7" w14:textId="77777777" w:rsidR="00BE0169" w:rsidRPr="00255EB4" w:rsidRDefault="00BE0169" w:rsidP="005A53BD">
            <w:pPr>
              <w:ind w:left="142"/>
              <w:rPr>
                <w:sz w:val="22"/>
                <w:szCs w:val="22"/>
                <w:lang w:val="de-DE"/>
              </w:rPr>
            </w:pPr>
          </w:p>
          <w:p w14:paraId="6F6B22D5" w14:textId="26091817" w:rsidR="00BC6D54" w:rsidRPr="00255EB4" w:rsidRDefault="00452B39">
            <w:pPr>
              <w:ind w:left="142"/>
              <w:rPr>
                <w:sz w:val="22"/>
                <w:szCs w:val="22"/>
                <w:lang w:val="de-DE"/>
              </w:rPr>
            </w:pPr>
            <w:r w:rsidRPr="00255EB4">
              <w:rPr>
                <w:sz w:val="22"/>
                <w:szCs w:val="22"/>
                <w:lang w:val="de-DE"/>
              </w:rPr>
              <w:t>-Rassische oder ethnische Herkunft;</w:t>
            </w:r>
          </w:p>
          <w:p w14:paraId="7C243A30" w14:textId="0A5D73D2" w:rsidR="00BC6D54" w:rsidRPr="00255EB4" w:rsidRDefault="00452B39">
            <w:pPr>
              <w:ind w:left="142"/>
              <w:rPr>
                <w:sz w:val="22"/>
                <w:szCs w:val="22"/>
                <w:lang w:val="de-DE"/>
              </w:rPr>
            </w:pPr>
            <w:r w:rsidRPr="00255EB4">
              <w:rPr>
                <w:sz w:val="22"/>
                <w:szCs w:val="22"/>
                <w:lang w:val="de-DE"/>
              </w:rPr>
              <w:t>-</w:t>
            </w:r>
            <w:r w:rsidR="00CF220F" w:rsidRPr="00255EB4">
              <w:rPr>
                <w:sz w:val="22"/>
                <w:szCs w:val="22"/>
                <w:lang w:val="de-DE"/>
              </w:rPr>
              <w:t>P</w:t>
            </w:r>
            <w:r w:rsidRPr="00255EB4">
              <w:rPr>
                <w:sz w:val="22"/>
                <w:szCs w:val="22"/>
                <w:lang w:val="de-DE"/>
              </w:rPr>
              <w:t>olitische Meinungen;</w:t>
            </w:r>
          </w:p>
          <w:p w14:paraId="14D94A89" w14:textId="45EE0206" w:rsidR="00BC6D54" w:rsidRPr="00255EB4" w:rsidRDefault="00452B39">
            <w:pPr>
              <w:ind w:left="142"/>
              <w:rPr>
                <w:sz w:val="22"/>
                <w:szCs w:val="22"/>
                <w:lang w:val="de-DE"/>
              </w:rPr>
            </w:pPr>
            <w:r w:rsidRPr="00255EB4">
              <w:rPr>
                <w:sz w:val="22"/>
                <w:szCs w:val="22"/>
                <w:lang w:val="de-DE"/>
              </w:rPr>
              <w:t>-Religiöse oder philosophische Überzeugungen;</w:t>
            </w:r>
          </w:p>
          <w:p w14:paraId="6F0D306D" w14:textId="56D06796" w:rsidR="00BC6D54" w:rsidRPr="00255EB4" w:rsidRDefault="00452B39">
            <w:pPr>
              <w:ind w:left="142"/>
              <w:rPr>
                <w:sz w:val="22"/>
                <w:szCs w:val="22"/>
                <w:lang w:val="de-DE"/>
              </w:rPr>
            </w:pPr>
            <w:r w:rsidRPr="00255EB4">
              <w:rPr>
                <w:sz w:val="22"/>
                <w:szCs w:val="22"/>
                <w:lang w:val="de-DE"/>
              </w:rPr>
              <w:t>-Mitgliedschaft in einer Gewerkschaft;</w:t>
            </w:r>
          </w:p>
          <w:p w14:paraId="6807AA73" w14:textId="77777777" w:rsidR="00BC6D54" w:rsidRPr="00255EB4" w:rsidRDefault="00452B39">
            <w:pPr>
              <w:ind w:left="142"/>
              <w:rPr>
                <w:sz w:val="22"/>
                <w:szCs w:val="22"/>
                <w:lang w:val="de-DE"/>
              </w:rPr>
            </w:pPr>
            <w:r w:rsidRPr="00255EB4">
              <w:rPr>
                <w:sz w:val="22"/>
                <w:szCs w:val="22"/>
                <w:lang w:val="de-DE"/>
              </w:rPr>
              <w:t xml:space="preserve">-Genetische </w:t>
            </w:r>
            <w:r w:rsidRPr="00255EB4">
              <w:rPr>
                <w:sz w:val="22"/>
                <w:szCs w:val="22"/>
                <w:lang w:val="de-DE"/>
              </w:rPr>
              <w:tab/>
              <w:t>Daten; und</w:t>
            </w:r>
          </w:p>
          <w:p w14:paraId="0922EA81" w14:textId="3E30FB02" w:rsidR="00BC6D54" w:rsidRPr="00255EB4" w:rsidRDefault="00452B39">
            <w:pPr>
              <w:ind w:left="142"/>
              <w:rPr>
                <w:sz w:val="22"/>
                <w:szCs w:val="22"/>
                <w:lang w:val="de-DE"/>
              </w:rPr>
            </w:pPr>
            <w:r w:rsidRPr="00255EB4">
              <w:rPr>
                <w:sz w:val="22"/>
                <w:szCs w:val="22"/>
                <w:lang w:val="de-DE"/>
              </w:rPr>
              <w:t>-Biometrische Daten (wenn sie zur eindeutigen Identifizierung einer Person verarbeitet werden).</w:t>
            </w:r>
          </w:p>
          <w:p w14:paraId="1B8AF97C" w14:textId="77777777" w:rsidR="00BE0169" w:rsidRPr="00255EB4" w:rsidRDefault="00BE0169" w:rsidP="005A53BD">
            <w:pPr>
              <w:ind w:left="142"/>
              <w:rPr>
                <w:sz w:val="22"/>
                <w:szCs w:val="22"/>
                <w:lang w:val="de-DE"/>
              </w:rPr>
            </w:pPr>
          </w:p>
          <w:p w14:paraId="3D91BA60" w14:textId="77777777" w:rsidR="00BC6D54" w:rsidRPr="00255EB4" w:rsidRDefault="00452B39">
            <w:pPr>
              <w:ind w:left="142"/>
              <w:rPr>
                <w:sz w:val="22"/>
                <w:szCs w:val="22"/>
                <w:lang w:val="de-DE"/>
              </w:rPr>
            </w:pPr>
            <w:r w:rsidRPr="00255EB4">
              <w:rPr>
                <w:sz w:val="22"/>
                <w:szCs w:val="22"/>
                <w:lang w:val="de-DE"/>
              </w:rPr>
              <w:t>Sensible personenbezogene Daten sollten getrennt von anderen personenbezogenen Daten aufbewahrt werden, vorzugsweise in einer verschlossenen Schublade oder einem Aktenschrank. Wie bei personenbezogenen Daten im Allgemeinen sollten sie nur dann auf Laptops oder Handheld-Geräten gespeichert werden, wenn die Datei verschlüsselt und/oder pseudonymisiert wurde.</w:t>
            </w:r>
          </w:p>
          <w:p w14:paraId="1AA7D4C9" w14:textId="77777777" w:rsidR="00BE0169" w:rsidRPr="00255EB4" w:rsidRDefault="00BE0169" w:rsidP="00B30954">
            <w:pPr>
              <w:rPr>
                <w:sz w:val="22"/>
                <w:szCs w:val="22"/>
                <w:lang w:val="de-DE"/>
              </w:rPr>
            </w:pPr>
          </w:p>
          <w:p w14:paraId="339AE9AE" w14:textId="77777777" w:rsidR="00BC6D54" w:rsidRPr="00255EB4" w:rsidRDefault="00452B39">
            <w:pPr>
              <w:ind w:left="142"/>
              <w:rPr>
                <w:sz w:val="22"/>
                <w:szCs w:val="22"/>
                <w:lang w:val="de-DE"/>
              </w:rPr>
            </w:pPr>
            <w:r w:rsidRPr="00255EB4">
              <w:rPr>
                <w:sz w:val="22"/>
                <w:szCs w:val="22"/>
                <w:lang w:val="de-DE"/>
              </w:rPr>
              <w:t xml:space="preserve">Physische Sicherheit </w:t>
            </w:r>
          </w:p>
          <w:p w14:paraId="590376B3" w14:textId="77777777" w:rsidR="00BC6D54" w:rsidRPr="00255EB4" w:rsidRDefault="00452B39">
            <w:pPr>
              <w:ind w:left="142"/>
              <w:rPr>
                <w:sz w:val="22"/>
                <w:szCs w:val="22"/>
                <w:lang w:val="de-DE"/>
              </w:rPr>
            </w:pPr>
            <w:r w:rsidRPr="00255EB4">
              <w:rPr>
                <w:sz w:val="22"/>
                <w:szCs w:val="22"/>
                <w:lang w:val="de-DE"/>
              </w:rPr>
              <w:t xml:space="preserve">Cybersicherheit beginnt mit starker physischer Sicherheit. Dazu gehört, dass Dokumente sicher aufbewahrt werden, dass sie in einem Raum oder Schrank eingeschlossen werden, dass der physische Zugang zu sensiblen Daten eingeschränkt wird, dass Informationen korrekt gelöscht werden und dass Dokumente mit sensiblen Daten geschreddert werden, wenn sie nicht mehr benötigt werden. Erlauben Sie den Zugang zu persönlichen und finanziellen Informationen nur den Mitarbeitern, die sie wirklich benötigen. </w:t>
            </w:r>
          </w:p>
          <w:p w14:paraId="5AC3D7FD" w14:textId="781A4CA5" w:rsidR="00BC6D54" w:rsidRPr="00255EB4" w:rsidRDefault="00452B39">
            <w:pPr>
              <w:ind w:left="142"/>
              <w:rPr>
                <w:sz w:val="22"/>
                <w:szCs w:val="22"/>
                <w:lang w:val="de-DE"/>
              </w:rPr>
            </w:pPr>
            <w:r w:rsidRPr="00255EB4">
              <w:rPr>
                <w:sz w:val="22"/>
                <w:szCs w:val="22"/>
                <w:lang w:val="de-DE"/>
              </w:rPr>
              <w:lastRenderedPageBreak/>
              <w:t xml:space="preserve">-Erinnern Sie Ihre Mitarbeiter daran, sensible Daten niemals unbeaufsichtigt am Arbeitsplatz oder an öffentlichen Orten liegen zu lassen.  Versäumnisse bei der physischen Sicherheit können dazu führen, dass sensible Unternehmensdaten dem Identitätsdiebstahl zum Opfer fallen, was schwerwiegende Folgen haben kann. </w:t>
            </w:r>
          </w:p>
          <w:p w14:paraId="48CEB4A1" w14:textId="77777777" w:rsidR="00BC6D54" w:rsidRPr="00255EB4" w:rsidRDefault="00452B39">
            <w:pPr>
              <w:ind w:left="142"/>
              <w:rPr>
                <w:sz w:val="22"/>
                <w:szCs w:val="22"/>
                <w:lang w:val="de-DE"/>
              </w:rPr>
            </w:pPr>
            <w:r w:rsidRPr="00255EB4">
              <w:rPr>
                <w:sz w:val="22"/>
                <w:szCs w:val="22"/>
                <w:lang w:val="de-DE"/>
              </w:rPr>
              <w:t xml:space="preserve">Sie alle können durch physische Sicherheitsverletzungen entstehen, z. B. durch den Verlust eines Laptops, den Diebstahl eines Mobiltelefons oder das Verlegen eines Flash-Laufwerks. Wenn die Informationen auf diesen Geräten geschützt sind, ist es weniger wahrscheinlich, dass sie zu einer Datenschutzverletzung führen. </w:t>
            </w:r>
          </w:p>
          <w:p w14:paraId="3CF45230" w14:textId="77777777" w:rsidR="00BE0169" w:rsidRPr="00255EB4" w:rsidRDefault="00BE0169" w:rsidP="005A53BD">
            <w:pPr>
              <w:ind w:left="142"/>
              <w:rPr>
                <w:sz w:val="22"/>
                <w:szCs w:val="22"/>
                <w:lang w:val="de-DE"/>
              </w:rPr>
            </w:pPr>
          </w:p>
          <w:p w14:paraId="0401E324" w14:textId="77777777" w:rsidR="00BC6D54" w:rsidRPr="00255EB4" w:rsidRDefault="00452B39">
            <w:pPr>
              <w:ind w:left="142"/>
              <w:rPr>
                <w:sz w:val="22"/>
                <w:szCs w:val="22"/>
                <w:lang w:val="de-DE"/>
              </w:rPr>
            </w:pPr>
            <w:r w:rsidRPr="00255EB4">
              <w:rPr>
                <w:sz w:val="22"/>
                <w:szCs w:val="22"/>
                <w:lang w:val="de-DE"/>
              </w:rPr>
              <w:t>Hier sind einige nützliche Beispiele:</w:t>
            </w:r>
          </w:p>
          <w:p w14:paraId="0995F265" w14:textId="77777777" w:rsidR="00BC6D54" w:rsidRPr="00255EB4" w:rsidRDefault="00452B39">
            <w:pPr>
              <w:ind w:left="142"/>
              <w:rPr>
                <w:sz w:val="22"/>
                <w:szCs w:val="22"/>
                <w:lang w:val="de-DE"/>
              </w:rPr>
            </w:pPr>
            <w:r w:rsidRPr="00255EB4">
              <w:rPr>
                <w:sz w:val="22"/>
                <w:szCs w:val="22"/>
                <w:lang w:val="de-DE"/>
              </w:rPr>
              <w:t>Verlangen Sie komplexe Passwörter: Verlangen Sie lange, komplexe und eindeutige Passwörter. Und stellen Sie sicher, dass diese Passwörter sicher gespeichert werden. Erwägen Sie die Verwendung eines Passwortmanagers.</w:t>
            </w:r>
          </w:p>
          <w:p w14:paraId="613EA1ED" w14:textId="77777777" w:rsidR="00BC6D54" w:rsidRPr="00255EB4" w:rsidRDefault="00452B39">
            <w:pPr>
              <w:ind w:left="142"/>
              <w:rPr>
                <w:sz w:val="22"/>
                <w:szCs w:val="22"/>
                <w:lang w:val="de-DE"/>
              </w:rPr>
            </w:pPr>
            <w:r w:rsidRPr="00255EB4">
              <w:rPr>
                <w:sz w:val="22"/>
                <w:szCs w:val="22"/>
                <w:lang w:val="de-DE"/>
              </w:rPr>
              <w:t>Verwenden Sie eine Multi-Faktor-Authentifizierung: Verlangen Sie eine Multi-Faktor-Authentifizierung für den Zugriff auf Bereiche Ihres Netzwerks mit sensiblen Informationen. Dies erfordert zusätzliche Schritte über die Anmeldung mit einem Passwort hinaus, beispielsweise einen temporären Code auf einem Smartphone.</w:t>
            </w:r>
          </w:p>
          <w:p w14:paraId="612C68C1" w14:textId="77777777" w:rsidR="00BC6D54" w:rsidRPr="00255EB4" w:rsidRDefault="00452B39">
            <w:pPr>
              <w:ind w:left="142"/>
              <w:rPr>
                <w:sz w:val="22"/>
                <w:szCs w:val="22"/>
                <w:lang w:val="de-DE"/>
              </w:rPr>
            </w:pPr>
            <w:r w:rsidRPr="00255EB4">
              <w:rPr>
                <w:sz w:val="22"/>
                <w:szCs w:val="22"/>
                <w:lang w:val="de-DE"/>
              </w:rPr>
              <w:t>Anmeldeversuche begrenzen: Begrenzen Sie die Anzahl der fehlerhaften Anmeldeversuche, die zum Entsperren der Geräte erlaubt sind. Dies trägt zum Schutz vor Eindringlingen bei.</w:t>
            </w:r>
          </w:p>
          <w:p w14:paraId="58F6DEAC" w14:textId="77777777" w:rsidR="00BC6D54" w:rsidRPr="00255EB4" w:rsidRDefault="00452B39">
            <w:pPr>
              <w:ind w:left="142"/>
              <w:rPr>
                <w:sz w:val="22"/>
                <w:szCs w:val="22"/>
                <w:lang w:val="de-DE"/>
              </w:rPr>
            </w:pPr>
            <w:r w:rsidRPr="00255EB4">
              <w:rPr>
                <w:sz w:val="22"/>
                <w:szCs w:val="22"/>
                <w:lang w:val="de-DE"/>
              </w:rPr>
              <w:t>Verschlüsseln: Verschlüsseln Sie tragbare Geräte, einschließlich Laptops und USB-Sticks, die sensible Daten enthalten. Verschlüsseln Sie alle sensiblen Daten, die Sie außerhalb des Unternehmens versenden, z. B. an einen Buchhalter oder Anwalt.</w:t>
            </w:r>
          </w:p>
          <w:p w14:paraId="11C9644C" w14:textId="77777777" w:rsidR="00BE0169" w:rsidRPr="00255EB4" w:rsidRDefault="00BE0169" w:rsidP="00B30954">
            <w:pPr>
              <w:rPr>
                <w:sz w:val="22"/>
                <w:szCs w:val="22"/>
                <w:lang w:val="de-DE"/>
              </w:rPr>
            </w:pPr>
          </w:p>
          <w:p w14:paraId="76197C17" w14:textId="77777777" w:rsidR="00BC6D54" w:rsidRPr="00255EB4" w:rsidRDefault="00452B39">
            <w:pPr>
              <w:ind w:left="142"/>
              <w:rPr>
                <w:sz w:val="22"/>
                <w:szCs w:val="22"/>
                <w:lang w:val="de-DE"/>
              </w:rPr>
            </w:pPr>
            <w:r w:rsidRPr="00255EB4">
              <w:rPr>
                <w:sz w:val="22"/>
                <w:szCs w:val="22"/>
                <w:lang w:val="de-DE"/>
              </w:rPr>
              <w:t>-E-Mail-Sicherheit</w:t>
            </w:r>
          </w:p>
          <w:p w14:paraId="6FB2C466" w14:textId="77777777" w:rsidR="00BC6D54" w:rsidRPr="00255EB4" w:rsidRDefault="00452B39">
            <w:pPr>
              <w:ind w:left="142"/>
              <w:rPr>
                <w:sz w:val="22"/>
                <w:szCs w:val="22"/>
                <w:lang w:val="de-DE"/>
              </w:rPr>
            </w:pPr>
            <w:r w:rsidRPr="00255EB4">
              <w:rPr>
                <w:sz w:val="22"/>
                <w:szCs w:val="22"/>
                <w:lang w:val="de-DE"/>
              </w:rPr>
              <w:t xml:space="preserve">Für den Fall, dass der Nutzer/Mitarbeiter persönliche Geräte für den Zugriff auf die Systeme des Unternehmens oder für den persönlichen Gebrauch verwendet, sollten bestimmte Sicherheitsmaßnahmen in Bezug auf die Nutzung von E-Mail getroffen werden, da dies auch ein Einfallstor für kriminelle Handlungen sein kann. Falls Mitarbeiter ihre persönlichen Geräte für den Zugriff auf die Systeme des Unternehmens verwenden müssen, sollten sie diese Informationen der Geschäftsleitung zur Protokollierung melden. </w:t>
            </w:r>
          </w:p>
          <w:p w14:paraId="382580EE" w14:textId="77777777" w:rsidR="00BE0169" w:rsidRPr="00255EB4" w:rsidRDefault="00BE0169" w:rsidP="005A53BD">
            <w:pPr>
              <w:ind w:left="142"/>
              <w:rPr>
                <w:sz w:val="22"/>
                <w:szCs w:val="22"/>
                <w:lang w:val="de-DE"/>
              </w:rPr>
            </w:pPr>
          </w:p>
          <w:p w14:paraId="11CFF851" w14:textId="77777777" w:rsidR="00BC6D54" w:rsidRPr="00255EB4" w:rsidRDefault="00452B39">
            <w:pPr>
              <w:ind w:left="142"/>
              <w:rPr>
                <w:sz w:val="22"/>
                <w:szCs w:val="22"/>
                <w:lang w:val="de-DE"/>
              </w:rPr>
            </w:pPr>
            <w:r w:rsidRPr="00255EB4">
              <w:rPr>
                <w:sz w:val="22"/>
                <w:szCs w:val="22"/>
                <w:lang w:val="de-DE"/>
              </w:rPr>
              <w:t>Um den Schutz der Unternehmenssysteme zu gewährleisten, sollten alle Mitarbeiter:</w:t>
            </w:r>
          </w:p>
          <w:p w14:paraId="7275E455" w14:textId="77777777" w:rsidR="00BE0169" w:rsidRPr="00255EB4" w:rsidRDefault="00BE0169" w:rsidP="00884038">
            <w:pPr>
              <w:spacing w:after="0"/>
              <w:ind w:left="142"/>
              <w:rPr>
                <w:sz w:val="22"/>
                <w:szCs w:val="22"/>
                <w:lang w:val="de-DE"/>
              </w:rPr>
            </w:pPr>
          </w:p>
          <w:p w14:paraId="2FC597D3" w14:textId="7D218FCE" w:rsidR="00BC6D54" w:rsidRPr="00255EB4" w:rsidRDefault="00452B39">
            <w:pPr>
              <w:ind w:left="142"/>
              <w:rPr>
                <w:sz w:val="22"/>
                <w:szCs w:val="22"/>
                <w:lang w:val="de-DE"/>
              </w:rPr>
            </w:pPr>
            <w:r w:rsidRPr="00255EB4">
              <w:rPr>
                <w:sz w:val="22"/>
                <w:szCs w:val="22"/>
                <w:lang w:val="de-DE"/>
              </w:rPr>
              <w:t>-Stellen Sie sicher, dass alle persönlichen Geräte, die für den Zugang zu den Systemen des Unternehmens verwendet werden, mit einem Passwort geschützt sind (mindestens 8 Zeichen).</w:t>
            </w:r>
          </w:p>
          <w:p w14:paraId="4A5E58BC" w14:textId="77777777" w:rsidR="00BC6D54" w:rsidRPr="00255EB4" w:rsidRDefault="00452B39">
            <w:pPr>
              <w:ind w:left="142"/>
              <w:rPr>
                <w:sz w:val="22"/>
                <w:szCs w:val="22"/>
                <w:lang w:val="de-DE"/>
              </w:rPr>
            </w:pPr>
            <w:r w:rsidRPr="00255EB4">
              <w:rPr>
                <w:sz w:val="22"/>
                <w:szCs w:val="22"/>
                <w:lang w:val="de-DE"/>
              </w:rPr>
              <w:tab/>
              <w:t>-Installieren Sie eine umfassende Antiviren-Software.</w:t>
            </w:r>
          </w:p>
          <w:p w14:paraId="207F1165" w14:textId="39EA9E52" w:rsidR="00BC6D54" w:rsidRPr="00255EB4" w:rsidRDefault="00452B39">
            <w:pPr>
              <w:ind w:left="142"/>
              <w:rPr>
                <w:sz w:val="22"/>
                <w:szCs w:val="22"/>
                <w:lang w:val="de-DE"/>
              </w:rPr>
            </w:pPr>
            <w:r w:rsidRPr="00255EB4">
              <w:rPr>
                <w:sz w:val="22"/>
                <w:szCs w:val="22"/>
                <w:lang w:val="de-DE"/>
              </w:rPr>
              <w:tab/>
              <w:t>-Regelmäßige</w:t>
            </w:r>
            <w:r w:rsidR="00CF220F" w:rsidRPr="00255EB4">
              <w:rPr>
                <w:sz w:val="22"/>
                <w:szCs w:val="22"/>
                <w:lang w:val="de-DE"/>
              </w:rPr>
              <w:t xml:space="preserve"> </w:t>
            </w:r>
            <w:r w:rsidRPr="00255EB4">
              <w:rPr>
                <w:sz w:val="22"/>
                <w:szCs w:val="22"/>
                <w:lang w:val="de-DE"/>
              </w:rPr>
              <w:t>Aktualisierung der Antiviren-Software.</w:t>
            </w:r>
          </w:p>
          <w:p w14:paraId="45CB1526" w14:textId="325D8991" w:rsidR="00BC6D54" w:rsidRPr="00255EB4" w:rsidRDefault="00452B39">
            <w:pPr>
              <w:ind w:left="142"/>
              <w:rPr>
                <w:sz w:val="22"/>
                <w:szCs w:val="22"/>
                <w:lang w:val="de-DE"/>
              </w:rPr>
            </w:pPr>
            <w:r w:rsidRPr="00255EB4">
              <w:rPr>
                <w:sz w:val="22"/>
                <w:szCs w:val="22"/>
                <w:lang w:val="de-DE"/>
              </w:rPr>
              <w:lastRenderedPageBreak/>
              <w:tab/>
              <w:t>-Sperren Sie</w:t>
            </w:r>
            <w:r w:rsidR="00CF220F" w:rsidRPr="00255EB4">
              <w:rPr>
                <w:sz w:val="22"/>
                <w:szCs w:val="22"/>
                <w:lang w:val="de-DE"/>
              </w:rPr>
              <w:t xml:space="preserve"> </w:t>
            </w:r>
            <w:r w:rsidRPr="00255EB4">
              <w:rPr>
                <w:sz w:val="22"/>
                <w:szCs w:val="22"/>
                <w:lang w:val="de-DE"/>
              </w:rPr>
              <w:t>alle Geräte, wenn sie unbeaufsichtigt sind.</w:t>
            </w:r>
          </w:p>
          <w:p w14:paraId="1AF73B42" w14:textId="36711E13" w:rsidR="00BC6D54" w:rsidRPr="00255EB4" w:rsidRDefault="00452B39">
            <w:pPr>
              <w:ind w:left="142"/>
              <w:rPr>
                <w:sz w:val="22"/>
                <w:szCs w:val="22"/>
                <w:lang w:val="de-DE"/>
              </w:rPr>
            </w:pPr>
            <w:r w:rsidRPr="00255EB4">
              <w:rPr>
                <w:sz w:val="22"/>
                <w:szCs w:val="22"/>
                <w:lang w:val="de-DE"/>
              </w:rPr>
              <w:tab/>
              <w:t>-Stellen Sie siche</w:t>
            </w:r>
            <w:r w:rsidR="00CF220F" w:rsidRPr="00255EB4">
              <w:rPr>
                <w:sz w:val="22"/>
                <w:szCs w:val="22"/>
                <w:lang w:val="de-DE"/>
              </w:rPr>
              <w:t>r</w:t>
            </w:r>
            <w:r w:rsidRPr="00255EB4">
              <w:rPr>
                <w:sz w:val="22"/>
                <w:szCs w:val="22"/>
                <w:lang w:val="de-DE"/>
              </w:rPr>
              <w:t>,</w:t>
            </w:r>
            <w:r w:rsidR="00CF220F" w:rsidRPr="00255EB4">
              <w:rPr>
                <w:sz w:val="22"/>
                <w:szCs w:val="22"/>
                <w:lang w:val="de-DE"/>
              </w:rPr>
              <w:t xml:space="preserve"> </w:t>
            </w:r>
            <w:r w:rsidRPr="00255EB4">
              <w:rPr>
                <w:sz w:val="22"/>
                <w:szCs w:val="22"/>
                <w:lang w:val="de-DE"/>
              </w:rPr>
              <w:t>dass alle Geräte jederzeit geschützt sind.</w:t>
            </w:r>
          </w:p>
          <w:p w14:paraId="19A90E66" w14:textId="483DB348" w:rsidR="00BC6D54" w:rsidRPr="00255EB4" w:rsidRDefault="00452B39">
            <w:pPr>
              <w:ind w:left="142"/>
              <w:rPr>
                <w:sz w:val="22"/>
                <w:szCs w:val="22"/>
                <w:lang w:val="de-DE"/>
              </w:rPr>
            </w:pPr>
            <w:r w:rsidRPr="00255EB4">
              <w:rPr>
                <w:sz w:val="22"/>
                <w:szCs w:val="22"/>
                <w:lang w:val="de-DE"/>
              </w:rPr>
              <w:tab/>
              <w:t>-Verwenden Sie stets</w:t>
            </w:r>
            <w:r w:rsidR="00CF220F" w:rsidRPr="00255EB4">
              <w:rPr>
                <w:sz w:val="22"/>
                <w:szCs w:val="22"/>
                <w:lang w:val="de-DE"/>
              </w:rPr>
              <w:t xml:space="preserve"> </w:t>
            </w:r>
            <w:r w:rsidRPr="00255EB4">
              <w:rPr>
                <w:sz w:val="22"/>
                <w:szCs w:val="22"/>
                <w:lang w:val="de-DE"/>
              </w:rPr>
              <w:t>sichere, private Netze.</w:t>
            </w:r>
          </w:p>
          <w:p w14:paraId="059A141C" w14:textId="77777777" w:rsidR="00BE0169" w:rsidRPr="00255EB4" w:rsidRDefault="00BE0169" w:rsidP="00884038">
            <w:pPr>
              <w:rPr>
                <w:sz w:val="22"/>
                <w:szCs w:val="22"/>
                <w:lang w:val="de-DE"/>
              </w:rPr>
            </w:pPr>
          </w:p>
          <w:p w14:paraId="03021A5E" w14:textId="77777777" w:rsidR="00BC6D54" w:rsidRPr="00255EB4" w:rsidRDefault="00452B39">
            <w:pPr>
              <w:ind w:left="142"/>
              <w:rPr>
                <w:sz w:val="22"/>
                <w:szCs w:val="22"/>
                <w:lang w:val="de-DE"/>
              </w:rPr>
            </w:pPr>
            <w:r w:rsidRPr="00255EB4">
              <w:rPr>
                <w:sz w:val="22"/>
                <w:szCs w:val="22"/>
                <w:lang w:val="de-DE"/>
              </w:rPr>
              <w:t>Der Schutz von E-Mail-Systemen hat hohe Priorität, da E-Mails zu Datendiebstahl und Betrug führen und bösartige Software wie Würmer und Bugs enthalten können. Daher wird den Nutzern/Mitarbeitern empfohlen,:</w:t>
            </w:r>
          </w:p>
          <w:p w14:paraId="02BA315D" w14:textId="77777777" w:rsidR="00BE0169" w:rsidRPr="00255EB4" w:rsidRDefault="00BE0169" w:rsidP="00884038">
            <w:pPr>
              <w:spacing w:after="0"/>
              <w:ind w:left="142"/>
              <w:rPr>
                <w:sz w:val="22"/>
                <w:szCs w:val="22"/>
                <w:lang w:val="de-DE"/>
              </w:rPr>
            </w:pPr>
          </w:p>
          <w:p w14:paraId="3C046C84" w14:textId="4462453A" w:rsidR="00BC6D54" w:rsidRPr="00255EB4" w:rsidRDefault="00452B39">
            <w:pPr>
              <w:ind w:left="142"/>
              <w:rPr>
                <w:sz w:val="22"/>
                <w:szCs w:val="22"/>
                <w:lang w:val="de-DE"/>
              </w:rPr>
            </w:pPr>
            <w:r w:rsidRPr="00255EB4">
              <w:rPr>
                <w:sz w:val="22"/>
                <w:szCs w:val="22"/>
                <w:lang w:val="de-DE"/>
              </w:rPr>
              <w:t>Überprüfen Sie</w:t>
            </w:r>
            <w:r w:rsidR="00CF220F" w:rsidRPr="00255EB4">
              <w:rPr>
                <w:sz w:val="22"/>
                <w:szCs w:val="22"/>
                <w:lang w:val="de-DE"/>
              </w:rPr>
              <w:t xml:space="preserve"> </w:t>
            </w:r>
            <w:r w:rsidRPr="00255EB4">
              <w:rPr>
                <w:sz w:val="22"/>
                <w:szCs w:val="22"/>
                <w:lang w:val="de-DE"/>
              </w:rPr>
              <w:t>die Legitimität jeder E-Mail, einschließlich der E-Mail-Adresse und des Namens des Absenders.</w:t>
            </w:r>
          </w:p>
          <w:p w14:paraId="10C3E97B" w14:textId="284D4BA6" w:rsidR="00BC6D54" w:rsidRPr="00255EB4" w:rsidRDefault="00CF220F">
            <w:pPr>
              <w:ind w:left="142"/>
              <w:rPr>
                <w:sz w:val="22"/>
                <w:szCs w:val="22"/>
                <w:lang w:val="de-DE"/>
              </w:rPr>
            </w:pPr>
            <w:r w:rsidRPr="00255EB4">
              <w:rPr>
                <w:sz w:val="22"/>
                <w:szCs w:val="22"/>
                <w:lang w:val="de-DE"/>
              </w:rPr>
              <w:t>-</w:t>
            </w:r>
            <w:r w:rsidR="00452B39" w:rsidRPr="00255EB4">
              <w:rPr>
                <w:sz w:val="22"/>
                <w:szCs w:val="22"/>
                <w:lang w:val="de-DE"/>
              </w:rPr>
              <w:t>Vermeiden Sie es, verdächtige E-Mails und Anhänge zu öffnen und auf Links zu klicken.</w:t>
            </w:r>
          </w:p>
          <w:p w14:paraId="46E0C43D" w14:textId="385BE00B" w:rsidR="00BC6D54" w:rsidRPr="00255EB4" w:rsidRDefault="00452B39">
            <w:pPr>
              <w:ind w:left="142"/>
              <w:rPr>
                <w:sz w:val="22"/>
                <w:szCs w:val="22"/>
                <w:lang w:val="de-DE"/>
              </w:rPr>
            </w:pPr>
            <w:r w:rsidRPr="00255EB4">
              <w:rPr>
                <w:sz w:val="22"/>
                <w:szCs w:val="22"/>
                <w:lang w:val="de-DE"/>
              </w:rPr>
              <w:t>-Achten Sie auf signifikante grammatikalische Fehler.</w:t>
            </w:r>
          </w:p>
          <w:p w14:paraId="37D5269C" w14:textId="37AEDD70" w:rsidR="00BC6D54" w:rsidRPr="00255EB4" w:rsidRDefault="00452B39">
            <w:pPr>
              <w:ind w:left="142"/>
              <w:rPr>
                <w:sz w:val="22"/>
                <w:szCs w:val="22"/>
                <w:lang w:val="de-DE"/>
              </w:rPr>
            </w:pPr>
            <w:r w:rsidRPr="00255EB4">
              <w:rPr>
                <w:sz w:val="22"/>
                <w:szCs w:val="22"/>
                <w:lang w:val="de-DE"/>
              </w:rPr>
              <w:t>-Vermeiden Sie Titel und Links, die zum Klicken verleiten.</w:t>
            </w:r>
          </w:p>
          <w:p w14:paraId="6634976D" w14:textId="77777777" w:rsidR="00CF220F" w:rsidRPr="00255EB4" w:rsidRDefault="00CF220F">
            <w:pPr>
              <w:ind w:left="142"/>
              <w:rPr>
                <w:sz w:val="22"/>
                <w:szCs w:val="22"/>
                <w:lang w:val="de-DE"/>
              </w:rPr>
            </w:pPr>
          </w:p>
          <w:p w14:paraId="07370F55" w14:textId="0AA21D52" w:rsidR="00BC6D54" w:rsidRPr="00255EB4" w:rsidRDefault="00452B39">
            <w:pPr>
              <w:ind w:left="142"/>
              <w:rPr>
                <w:sz w:val="22"/>
                <w:szCs w:val="22"/>
                <w:lang w:val="de-DE"/>
              </w:rPr>
            </w:pPr>
            <w:r w:rsidRPr="00255EB4">
              <w:rPr>
                <w:sz w:val="22"/>
                <w:szCs w:val="22"/>
                <w:lang w:val="de-DE"/>
              </w:rPr>
              <w:t>Kontaktieren Sie die IT-Abteilung, wenn Sie verdächtige E-Mails erhalten haben.</w:t>
            </w:r>
          </w:p>
          <w:p w14:paraId="6653EF7E" w14:textId="77777777" w:rsidR="00BE0169" w:rsidRPr="00255EB4" w:rsidRDefault="00BE0169" w:rsidP="005A53BD">
            <w:pPr>
              <w:ind w:left="142"/>
              <w:rPr>
                <w:sz w:val="22"/>
                <w:szCs w:val="22"/>
                <w:lang w:val="de-DE"/>
              </w:rPr>
            </w:pPr>
          </w:p>
          <w:p w14:paraId="3D1796C8" w14:textId="77777777" w:rsidR="00BC6D54" w:rsidRPr="00255EB4" w:rsidRDefault="00452B39">
            <w:pPr>
              <w:ind w:left="142"/>
              <w:rPr>
                <w:sz w:val="22"/>
                <w:szCs w:val="22"/>
                <w:lang w:val="de-DE"/>
              </w:rPr>
            </w:pPr>
            <w:r w:rsidRPr="00255EB4">
              <w:rPr>
                <w:sz w:val="22"/>
                <w:szCs w:val="22"/>
                <w:lang w:val="de-DE"/>
              </w:rPr>
              <w:t>Phishing</w:t>
            </w:r>
          </w:p>
          <w:p w14:paraId="1DBB853A" w14:textId="77777777" w:rsidR="00BC6D54" w:rsidRPr="00255EB4" w:rsidRDefault="00452B39">
            <w:pPr>
              <w:ind w:left="142"/>
              <w:rPr>
                <w:sz w:val="22"/>
                <w:szCs w:val="22"/>
                <w:lang w:val="de-DE"/>
              </w:rPr>
            </w:pPr>
            <w:r w:rsidRPr="00255EB4">
              <w:rPr>
                <w:sz w:val="22"/>
                <w:szCs w:val="22"/>
                <w:lang w:val="de-DE"/>
              </w:rPr>
              <w:t>Auch bekannt als elektronischer Betrug. Wenn wir ein wenig mehr über die häufigsten und gefährlichsten Betrugsfälle wissen, können wir vermeiden, ihnen zu verfallen.</w:t>
            </w:r>
          </w:p>
          <w:p w14:paraId="3DF2D2C5" w14:textId="77777777" w:rsidR="00BC6D54" w:rsidRPr="00255EB4" w:rsidRDefault="00452B39">
            <w:pPr>
              <w:ind w:left="142"/>
              <w:rPr>
                <w:sz w:val="22"/>
                <w:szCs w:val="22"/>
                <w:lang w:val="de-DE"/>
              </w:rPr>
            </w:pPr>
            <w:r w:rsidRPr="00255EB4">
              <w:rPr>
                <w:sz w:val="22"/>
                <w:szCs w:val="22"/>
                <w:lang w:val="de-DE"/>
              </w:rPr>
              <w:t>Mit diesen Methoden, "Phishing" und "</w:t>
            </w:r>
            <w:proofErr w:type="spellStart"/>
            <w:r w:rsidRPr="00255EB4">
              <w:rPr>
                <w:sz w:val="22"/>
                <w:szCs w:val="22"/>
                <w:lang w:val="de-DE"/>
              </w:rPr>
              <w:t>Smishing</w:t>
            </w:r>
            <w:proofErr w:type="spellEnd"/>
            <w:r w:rsidRPr="00255EB4">
              <w:rPr>
                <w:sz w:val="22"/>
                <w:szCs w:val="22"/>
                <w:lang w:val="de-DE"/>
              </w:rPr>
              <w:t xml:space="preserve">", versucht der Angreifer, an private Informationen wie Passwörter oder Kreditkarten zu gelangen. Bei diesem Angriff wird das Opfer per E-Mail um gefährdete Daten wie Passwörter oder Zugangscodes gebeten, wobei er vorgibt, die legitime Website oder Einrichtung zu sein, damit das Opfer die vom Angreifer angeforderten Daten übermittelt. </w:t>
            </w:r>
          </w:p>
          <w:p w14:paraId="278C9B19" w14:textId="77777777" w:rsidR="00BE0169" w:rsidRPr="00255EB4" w:rsidRDefault="00BE0169" w:rsidP="005A53BD">
            <w:pPr>
              <w:ind w:left="142"/>
              <w:rPr>
                <w:sz w:val="22"/>
                <w:szCs w:val="22"/>
                <w:lang w:val="de-DE"/>
              </w:rPr>
            </w:pPr>
          </w:p>
          <w:p w14:paraId="5826C527" w14:textId="77777777" w:rsidR="00BC6D54" w:rsidRPr="00255EB4" w:rsidRDefault="00452B39">
            <w:pPr>
              <w:ind w:left="142"/>
              <w:rPr>
                <w:sz w:val="22"/>
                <w:szCs w:val="22"/>
                <w:lang w:val="de-DE"/>
              </w:rPr>
            </w:pPr>
            <w:proofErr w:type="spellStart"/>
            <w:r w:rsidRPr="00255EB4">
              <w:rPr>
                <w:sz w:val="22"/>
                <w:szCs w:val="22"/>
                <w:lang w:val="de-DE"/>
              </w:rPr>
              <w:t>Smishing</w:t>
            </w:r>
            <w:proofErr w:type="spellEnd"/>
          </w:p>
          <w:p w14:paraId="0B0DF3E8" w14:textId="77777777" w:rsidR="00BC6D54" w:rsidRPr="00255EB4" w:rsidRDefault="00452B39">
            <w:pPr>
              <w:ind w:left="142"/>
              <w:rPr>
                <w:sz w:val="22"/>
                <w:szCs w:val="22"/>
                <w:lang w:val="de-DE"/>
              </w:rPr>
            </w:pPr>
            <w:r w:rsidRPr="00255EB4">
              <w:rPr>
                <w:sz w:val="22"/>
                <w:szCs w:val="22"/>
                <w:lang w:val="de-DE"/>
              </w:rPr>
              <w:t>Diese Bedrohung ähnelt dem Phishing, mit dem einzigen Unterschied, dass sie per SMS an Telefone gesendet wird. Der Hacker sendet eine Nachricht an unsere Telefone, das Öffnen der Nachricht ist nicht gefährlich. Die Gefahr besteht darin, auf den Link zu klicken, denn dann beginnt der Angriff.</w:t>
            </w:r>
          </w:p>
          <w:p w14:paraId="3152C521" w14:textId="77777777" w:rsidR="00BE0169" w:rsidRPr="00255EB4" w:rsidRDefault="00BE0169" w:rsidP="005A53BD">
            <w:pPr>
              <w:ind w:left="142"/>
              <w:rPr>
                <w:sz w:val="22"/>
                <w:szCs w:val="22"/>
                <w:lang w:val="de-DE"/>
              </w:rPr>
            </w:pPr>
          </w:p>
          <w:p w14:paraId="4F613F28" w14:textId="77777777" w:rsidR="00BC6D54" w:rsidRPr="00255EB4" w:rsidRDefault="00452B39">
            <w:pPr>
              <w:ind w:left="142"/>
              <w:rPr>
                <w:sz w:val="22"/>
                <w:szCs w:val="22"/>
                <w:lang w:val="de-DE"/>
              </w:rPr>
            </w:pPr>
            <w:r w:rsidRPr="00255EB4">
              <w:rPr>
                <w:sz w:val="22"/>
                <w:szCs w:val="22"/>
                <w:lang w:val="de-DE"/>
              </w:rPr>
              <w:t xml:space="preserve">2. 3 Die häufigsten Cyberrisiken, die man kennen sollte. Der grundlegende Leitfaden für </w:t>
            </w:r>
            <w:proofErr w:type="spellStart"/>
            <w:r w:rsidRPr="00255EB4">
              <w:rPr>
                <w:sz w:val="22"/>
                <w:szCs w:val="22"/>
                <w:lang w:val="de-DE"/>
              </w:rPr>
              <w:t>Cybersecurity</w:t>
            </w:r>
            <w:proofErr w:type="spellEnd"/>
          </w:p>
          <w:p w14:paraId="60C0B5E6" w14:textId="77777777" w:rsidR="00BC6D54" w:rsidRPr="00255EB4" w:rsidRDefault="00452B39">
            <w:pPr>
              <w:ind w:left="142"/>
              <w:rPr>
                <w:sz w:val="22"/>
                <w:szCs w:val="22"/>
                <w:lang w:val="de-DE"/>
              </w:rPr>
            </w:pPr>
            <w:r w:rsidRPr="00255EB4">
              <w:rPr>
                <w:sz w:val="22"/>
                <w:szCs w:val="22"/>
                <w:lang w:val="de-DE"/>
              </w:rPr>
              <w:t xml:space="preserve">Nachdem wir uns mit den oben erwähnten Konzepten vertraut gemacht haben, wollen wir einen Blick auf die häufigsten Risiken werfen, mit denen KMU konfrontiert sind. Dies geht aus Studien </w:t>
            </w:r>
            <w:r w:rsidRPr="00255EB4">
              <w:rPr>
                <w:sz w:val="22"/>
                <w:szCs w:val="22"/>
                <w:lang w:val="de-DE"/>
              </w:rPr>
              <w:lastRenderedPageBreak/>
              <w:t>hervor, die auf der Erhebung der Europäischen Agentur für Cybersicherheit (ENISA) basieren, wobei Phishing- und webbasierte Angriffe die Liste anführen.</w:t>
            </w:r>
          </w:p>
          <w:p w14:paraId="5C0F269F" w14:textId="77777777" w:rsidR="00BE0169" w:rsidRPr="00255EB4" w:rsidRDefault="00BE0169" w:rsidP="005A53BD">
            <w:pPr>
              <w:ind w:left="142"/>
              <w:rPr>
                <w:sz w:val="22"/>
                <w:szCs w:val="22"/>
                <w:lang w:val="de-DE"/>
              </w:rPr>
            </w:pPr>
          </w:p>
          <w:p w14:paraId="4C499B72" w14:textId="77777777" w:rsidR="00BC6D54" w:rsidRPr="00255EB4" w:rsidRDefault="00452B39">
            <w:pPr>
              <w:ind w:left="142"/>
              <w:rPr>
                <w:sz w:val="22"/>
                <w:szCs w:val="22"/>
                <w:lang w:val="de-DE"/>
              </w:rPr>
            </w:pPr>
            <w:r w:rsidRPr="00255EB4">
              <w:rPr>
                <w:sz w:val="22"/>
                <w:szCs w:val="22"/>
                <w:lang w:val="de-DE"/>
              </w:rPr>
              <w:t xml:space="preserve">1) Phishing-Angriffe </w:t>
            </w:r>
          </w:p>
          <w:p w14:paraId="48931652" w14:textId="77777777" w:rsidR="00BC6D54" w:rsidRPr="00255EB4" w:rsidRDefault="00452B39">
            <w:pPr>
              <w:ind w:left="142"/>
              <w:rPr>
                <w:sz w:val="22"/>
                <w:szCs w:val="22"/>
                <w:lang w:val="de-DE"/>
              </w:rPr>
            </w:pPr>
            <w:r w:rsidRPr="00255EB4">
              <w:rPr>
                <w:sz w:val="22"/>
                <w:szCs w:val="22"/>
                <w:lang w:val="de-DE"/>
              </w:rPr>
              <w:t>Diese Art von Angriffen ist aufgrund der Fernarbeit sehr beliebt geworden. Ein unvorsichtiger Klick auf einen Link genügt einem Cyberkriminellen, um Zugang zu sensiblen Geschäftsdaten zu erhalten.</w:t>
            </w:r>
          </w:p>
          <w:p w14:paraId="4DCC1BC8" w14:textId="77777777" w:rsidR="00BE0169" w:rsidRPr="00255EB4" w:rsidRDefault="00BE0169" w:rsidP="005A53BD">
            <w:pPr>
              <w:ind w:left="142"/>
              <w:rPr>
                <w:sz w:val="22"/>
                <w:szCs w:val="22"/>
                <w:lang w:val="de-DE"/>
              </w:rPr>
            </w:pPr>
          </w:p>
          <w:p w14:paraId="2A52B940" w14:textId="77777777" w:rsidR="00BC6D54" w:rsidRPr="00255EB4" w:rsidRDefault="00452B39">
            <w:pPr>
              <w:ind w:left="142"/>
              <w:rPr>
                <w:sz w:val="22"/>
                <w:szCs w:val="22"/>
                <w:lang w:val="de-DE"/>
              </w:rPr>
            </w:pPr>
            <w:r w:rsidRPr="00255EB4">
              <w:rPr>
                <w:sz w:val="22"/>
                <w:szCs w:val="22"/>
                <w:lang w:val="de-DE"/>
              </w:rPr>
              <w:t>2) Webbasierte Angriffe</w:t>
            </w:r>
          </w:p>
          <w:p w14:paraId="17E23BEF" w14:textId="77777777" w:rsidR="00BC6D54" w:rsidRPr="00255EB4" w:rsidRDefault="00452B39">
            <w:pPr>
              <w:ind w:left="142"/>
              <w:rPr>
                <w:sz w:val="22"/>
                <w:szCs w:val="22"/>
                <w:lang w:val="de-DE"/>
              </w:rPr>
            </w:pPr>
            <w:r w:rsidRPr="00255EB4">
              <w:rPr>
                <w:sz w:val="22"/>
                <w:szCs w:val="22"/>
                <w:lang w:val="de-DE"/>
              </w:rPr>
              <w:t>Cyberkriminelle nutzen fast jede Schwachstelle - innerhalb eines Betriebssystems oder einer Anwendung - für einen Angriff. Die meisten Cyberkriminellen entwickeln jedoch Web-Bedrohungen, die gezielt auf einige der gängigsten Betriebssysteme und Anwendungen abzielen</w:t>
            </w:r>
          </w:p>
          <w:p w14:paraId="794EF05A" w14:textId="77777777" w:rsidR="00BE0169" w:rsidRPr="00255EB4" w:rsidRDefault="00BE0169" w:rsidP="005A53BD">
            <w:pPr>
              <w:ind w:left="142"/>
              <w:rPr>
                <w:sz w:val="22"/>
                <w:szCs w:val="22"/>
                <w:lang w:val="de-DE"/>
              </w:rPr>
            </w:pPr>
          </w:p>
          <w:p w14:paraId="646794EB" w14:textId="77777777" w:rsidR="00BC6D54" w:rsidRPr="00255EB4" w:rsidRDefault="00452B39">
            <w:pPr>
              <w:ind w:left="142"/>
              <w:rPr>
                <w:sz w:val="22"/>
                <w:szCs w:val="22"/>
                <w:lang w:val="de-DE"/>
              </w:rPr>
            </w:pPr>
            <w:r w:rsidRPr="00255EB4">
              <w:rPr>
                <w:sz w:val="22"/>
                <w:szCs w:val="22"/>
                <w:lang w:val="de-DE"/>
              </w:rPr>
              <w:t xml:space="preserve">3) Allgemeine Malware-Angriffe </w:t>
            </w:r>
          </w:p>
          <w:p w14:paraId="5B799E51" w14:textId="77777777" w:rsidR="00BC6D54" w:rsidRPr="00255EB4" w:rsidRDefault="00452B39">
            <w:pPr>
              <w:ind w:left="142"/>
              <w:rPr>
                <w:sz w:val="22"/>
                <w:szCs w:val="22"/>
                <w:lang w:val="de-DE"/>
              </w:rPr>
            </w:pPr>
            <w:r w:rsidRPr="00255EB4">
              <w:rPr>
                <w:sz w:val="22"/>
                <w:szCs w:val="22"/>
                <w:lang w:val="de-DE"/>
              </w:rPr>
              <w:t>Viele KMU unterschätzen aufgrund ihrer Größe die Möglichkeit von Cyberangriffen. Doch genau darauf haben es Hacker abgesehen, denn sie können schnell von einer Ransomware-Bedrohung für weniger sichere KMU profitieren.</w:t>
            </w:r>
          </w:p>
          <w:p w14:paraId="63BB753F" w14:textId="77777777" w:rsidR="00BE0169" w:rsidRPr="00255EB4" w:rsidRDefault="00BE0169" w:rsidP="00B30954">
            <w:pPr>
              <w:rPr>
                <w:sz w:val="22"/>
                <w:szCs w:val="22"/>
                <w:lang w:val="de-DE"/>
              </w:rPr>
            </w:pPr>
          </w:p>
          <w:p w14:paraId="298DDA57" w14:textId="77777777" w:rsidR="00BC6D54" w:rsidRPr="00255EB4" w:rsidRDefault="00452B39">
            <w:pPr>
              <w:ind w:left="142"/>
              <w:rPr>
                <w:sz w:val="22"/>
                <w:szCs w:val="22"/>
                <w:lang w:val="de-DE"/>
              </w:rPr>
            </w:pPr>
            <w:r w:rsidRPr="00255EB4">
              <w:rPr>
                <w:sz w:val="22"/>
                <w:szCs w:val="22"/>
                <w:lang w:val="de-DE"/>
              </w:rPr>
              <w:t xml:space="preserve">4) Böswillige Insider </w:t>
            </w:r>
          </w:p>
          <w:p w14:paraId="46FA7C98" w14:textId="77777777" w:rsidR="00BC6D54" w:rsidRPr="00255EB4" w:rsidRDefault="00452B39">
            <w:pPr>
              <w:ind w:left="142"/>
              <w:rPr>
                <w:sz w:val="22"/>
                <w:szCs w:val="22"/>
                <w:lang w:val="de-DE"/>
              </w:rPr>
            </w:pPr>
            <w:r w:rsidRPr="00255EB4">
              <w:rPr>
                <w:sz w:val="22"/>
                <w:szCs w:val="22"/>
                <w:lang w:val="de-DE"/>
              </w:rPr>
              <w:t>Diese Art der Bedrohung bezieht sich auf das Vorhandensein von Personen innerhalb einer Organisation (u.a. interne Mitarbeiter oder externe Zulieferer), die aus Unachtsamkeit, Unwissenheit und/oder Bösgläubigkeit eine "Aktion" durchführen, die die Sicherheit von Prozessen, Systemen oder Einrichtungen einer industriellen Betriebsumgebung oder kritischen Infrastruktur beeinträchtigt.</w:t>
            </w:r>
          </w:p>
          <w:p w14:paraId="128A9DC7" w14:textId="77777777" w:rsidR="00BE0169" w:rsidRPr="00255EB4" w:rsidRDefault="00BE0169" w:rsidP="005A53BD">
            <w:pPr>
              <w:ind w:left="142"/>
              <w:rPr>
                <w:sz w:val="22"/>
                <w:szCs w:val="22"/>
                <w:lang w:val="de-DE"/>
              </w:rPr>
            </w:pPr>
          </w:p>
          <w:p w14:paraId="6AD38480" w14:textId="77777777" w:rsidR="00BC6D54" w:rsidRPr="00255EB4" w:rsidRDefault="00452B39">
            <w:pPr>
              <w:ind w:left="142"/>
              <w:rPr>
                <w:sz w:val="22"/>
                <w:szCs w:val="22"/>
                <w:lang w:val="de-DE"/>
              </w:rPr>
            </w:pPr>
            <w:r w:rsidRPr="00255EB4">
              <w:rPr>
                <w:sz w:val="22"/>
                <w:szCs w:val="22"/>
                <w:lang w:val="de-DE"/>
              </w:rPr>
              <w:t xml:space="preserve">5) </w:t>
            </w:r>
            <w:proofErr w:type="spellStart"/>
            <w:r w:rsidRPr="00255EB4">
              <w:rPr>
                <w:sz w:val="22"/>
                <w:szCs w:val="22"/>
                <w:lang w:val="de-DE"/>
              </w:rPr>
              <w:t>Denial</w:t>
            </w:r>
            <w:proofErr w:type="spellEnd"/>
            <w:r w:rsidRPr="00255EB4">
              <w:rPr>
                <w:sz w:val="22"/>
                <w:szCs w:val="22"/>
                <w:lang w:val="de-DE"/>
              </w:rPr>
              <w:t>-</w:t>
            </w:r>
            <w:proofErr w:type="spellStart"/>
            <w:r w:rsidRPr="00255EB4">
              <w:rPr>
                <w:sz w:val="22"/>
                <w:szCs w:val="22"/>
                <w:lang w:val="de-DE"/>
              </w:rPr>
              <w:t>of</w:t>
            </w:r>
            <w:proofErr w:type="spellEnd"/>
            <w:r w:rsidRPr="00255EB4">
              <w:rPr>
                <w:sz w:val="22"/>
                <w:szCs w:val="22"/>
                <w:lang w:val="de-DE"/>
              </w:rPr>
              <w:t xml:space="preserve">-Service-Angriffe </w:t>
            </w:r>
          </w:p>
          <w:p w14:paraId="40A36B9B" w14:textId="77777777" w:rsidR="00BC6D54" w:rsidRPr="00255EB4" w:rsidRDefault="00452B39">
            <w:pPr>
              <w:ind w:left="142"/>
              <w:rPr>
                <w:sz w:val="22"/>
                <w:szCs w:val="22"/>
                <w:lang w:val="de-DE"/>
              </w:rPr>
            </w:pPr>
            <w:r w:rsidRPr="00255EB4">
              <w:rPr>
                <w:sz w:val="22"/>
                <w:szCs w:val="22"/>
                <w:lang w:val="de-DE"/>
              </w:rPr>
              <w:t>Ziel dieser Angriffe ist es, die Website eines Unternehmens so zu stören, dass sie nicht mehr zugänglich ist, was von den Cyberkriminellen aus verschiedenen Gründen getan wird. Eine gestoppte Website kann zu Umsatzeinbußen, Datenverstößen, Misstrauen der Kunden und einer Lähmung der Unternehmenstätigkeit führen.</w:t>
            </w:r>
          </w:p>
          <w:p w14:paraId="5863E18A" w14:textId="77777777" w:rsidR="00BE0169" w:rsidRPr="00255EB4" w:rsidRDefault="00BE0169" w:rsidP="005A53BD">
            <w:pPr>
              <w:ind w:left="142"/>
              <w:rPr>
                <w:sz w:val="22"/>
                <w:szCs w:val="22"/>
                <w:lang w:val="de-DE"/>
              </w:rPr>
            </w:pPr>
          </w:p>
          <w:p w14:paraId="73884F67" w14:textId="77777777" w:rsidR="00BC6D54" w:rsidRPr="00255EB4" w:rsidRDefault="00452B39">
            <w:pPr>
              <w:ind w:left="142"/>
              <w:rPr>
                <w:sz w:val="22"/>
                <w:szCs w:val="22"/>
                <w:lang w:val="de-DE"/>
              </w:rPr>
            </w:pPr>
            <w:r w:rsidRPr="00255EB4">
              <w:rPr>
                <w:sz w:val="22"/>
                <w:szCs w:val="22"/>
                <w:lang w:val="de-DE"/>
              </w:rPr>
              <w:t>Der grundlegende Leitfaden zur Cybersicherheit</w:t>
            </w:r>
          </w:p>
          <w:p w14:paraId="72DC6714" w14:textId="77777777" w:rsidR="00BC6D54" w:rsidRPr="00255EB4" w:rsidRDefault="00452B39">
            <w:pPr>
              <w:ind w:left="142"/>
              <w:rPr>
                <w:sz w:val="22"/>
                <w:szCs w:val="22"/>
                <w:lang w:val="de-DE"/>
              </w:rPr>
            </w:pPr>
            <w:r w:rsidRPr="00255EB4">
              <w:rPr>
                <w:sz w:val="22"/>
                <w:szCs w:val="22"/>
                <w:lang w:val="de-DE"/>
              </w:rPr>
              <w:t>1. Ermitteln Sie Ihre Schwachstellen</w:t>
            </w:r>
          </w:p>
          <w:p w14:paraId="25B96D9D" w14:textId="77777777" w:rsidR="00452B39" w:rsidRPr="00255EB4" w:rsidRDefault="00452B39">
            <w:pPr>
              <w:ind w:left="142"/>
              <w:rPr>
                <w:sz w:val="22"/>
                <w:szCs w:val="22"/>
                <w:lang w:val="de-DE"/>
              </w:rPr>
            </w:pPr>
            <w:r w:rsidRPr="00255EB4">
              <w:rPr>
                <w:sz w:val="22"/>
                <w:szCs w:val="22"/>
                <w:lang w:val="de-DE"/>
              </w:rPr>
              <w:t xml:space="preserve">Als Erstes müssen Sie Ihre Schwachstellen ermitteln, damit Sie wissen, welche Daten Sie schützen müssen. Stellen Sie sich Fragen wie: Welches sind die wichtigsten Daten, die mein Unternehmen speichert? Wo werden diese Daten gespeichert? </w:t>
            </w:r>
          </w:p>
          <w:p w14:paraId="0C6B6C0B" w14:textId="41B05BAA" w:rsidR="00BC6D54" w:rsidRPr="00255EB4" w:rsidRDefault="00452B39">
            <w:pPr>
              <w:ind w:left="142"/>
              <w:rPr>
                <w:sz w:val="22"/>
                <w:szCs w:val="22"/>
                <w:lang w:val="de-DE"/>
              </w:rPr>
            </w:pPr>
            <w:r w:rsidRPr="00255EB4">
              <w:rPr>
                <w:sz w:val="22"/>
                <w:szCs w:val="22"/>
                <w:lang w:val="de-DE"/>
              </w:rPr>
              <w:lastRenderedPageBreak/>
              <w:t>Sobald Sie die Antworten kennen, können Sie mit der Bewertung der Risiken beginnen.</w:t>
            </w:r>
          </w:p>
          <w:p w14:paraId="0F400D66" w14:textId="77777777" w:rsidR="00255EB4" w:rsidRDefault="00255EB4">
            <w:pPr>
              <w:ind w:left="142"/>
              <w:rPr>
                <w:sz w:val="22"/>
                <w:szCs w:val="22"/>
                <w:lang w:val="de-DE"/>
              </w:rPr>
            </w:pPr>
          </w:p>
          <w:p w14:paraId="37146CCC" w14:textId="4A71EA8D" w:rsidR="00BC6D54" w:rsidRPr="00255EB4" w:rsidRDefault="00452B39">
            <w:pPr>
              <w:ind w:left="142"/>
              <w:rPr>
                <w:sz w:val="22"/>
                <w:szCs w:val="22"/>
                <w:lang w:val="de-DE"/>
              </w:rPr>
            </w:pPr>
            <w:r w:rsidRPr="00255EB4">
              <w:rPr>
                <w:sz w:val="22"/>
                <w:szCs w:val="22"/>
                <w:lang w:val="de-DE"/>
              </w:rPr>
              <w:t>2. Schützen Sie Ihre Geräte</w:t>
            </w:r>
          </w:p>
          <w:p w14:paraId="259EA434" w14:textId="77777777" w:rsidR="00BC6D54" w:rsidRPr="00255EB4" w:rsidRDefault="00452B39">
            <w:pPr>
              <w:ind w:left="142"/>
              <w:rPr>
                <w:sz w:val="22"/>
                <w:szCs w:val="22"/>
                <w:lang w:val="de-DE"/>
              </w:rPr>
            </w:pPr>
            <w:r w:rsidRPr="00255EB4">
              <w:rPr>
                <w:sz w:val="22"/>
                <w:szCs w:val="22"/>
                <w:lang w:val="de-DE"/>
              </w:rPr>
              <w:t>Arbeitsgeräte sind entscheidend für die Leistung Ihres Unternehmens. Ihre Internetverbindung macht sie anfällig für Cyberangriffe. Hier sind einige Tipps zum Schutz dieser Geräte</w:t>
            </w:r>
          </w:p>
          <w:p w14:paraId="04F12323" w14:textId="77777777" w:rsidR="00BC6D54" w:rsidRPr="00255EB4" w:rsidRDefault="00452B39">
            <w:pPr>
              <w:ind w:left="142"/>
              <w:rPr>
                <w:sz w:val="22"/>
                <w:szCs w:val="22"/>
                <w:lang w:val="de-DE"/>
              </w:rPr>
            </w:pPr>
            <w:r w:rsidRPr="00255EB4">
              <w:rPr>
                <w:sz w:val="22"/>
                <w:szCs w:val="22"/>
                <w:lang w:val="de-DE"/>
              </w:rPr>
              <w:t>A. Aktualisieren Sie Ihre Software</w:t>
            </w:r>
          </w:p>
          <w:p w14:paraId="31DDB136" w14:textId="77777777" w:rsidR="00BC6D54" w:rsidRPr="00255EB4" w:rsidRDefault="00452B39">
            <w:pPr>
              <w:ind w:left="142"/>
              <w:rPr>
                <w:sz w:val="22"/>
                <w:szCs w:val="22"/>
                <w:lang w:val="de-DE"/>
              </w:rPr>
            </w:pPr>
            <w:r w:rsidRPr="00255EB4">
              <w:rPr>
                <w:sz w:val="22"/>
                <w:szCs w:val="22"/>
                <w:lang w:val="de-DE"/>
              </w:rPr>
              <w:t>B. Schützen Sie sich vor Viren</w:t>
            </w:r>
          </w:p>
          <w:p w14:paraId="20E420A3" w14:textId="77777777" w:rsidR="00BC6D54" w:rsidRPr="00255EB4" w:rsidRDefault="00452B39">
            <w:pPr>
              <w:ind w:left="142"/>
              <w:rPr>
                <w:sz w:val="22"/>
                <w:szCs w:val="22"/>
                <w:lang w:val="de-DE"/>
              </w:rPr>
            </w:pPr>
            <w:r w:rsidRPr="00255EB4">
              <w:rPr>
                <w:sz w:val="22"/>
                <w:szCs w:val="22"/>
                <w:lang w:val="de-DE"/>
              </w:rPr>
              <w:t xml:space="preserve">C. Einrichten einer Firewall </w:t>
            </w:r>
          </w:p>
          <w:p w14:paraId="6AC4D3A5" w14:textId="77777777" w:rsidR="00BC6D54" w:rsidRPr="00255EB4" w:rsidRDefault="00452B39">
            <w:pPr>
              <w:ind w:left="142"/>
              <w:rPr>
                <w:sz w:val="22"/>
                <w:szCs w:val="22"/>
                <w:lang w:val="de-DE"/>
              </w:rPr>
            </w:pPr>
            <w:r w:rsidRPr="00255EB4">
              <w:rPr>
                <w:sz w:val="22"/>
                <w:szCs w:val="22"/>
                <w:lang w:val="de-DE"/>
              </w:rPr>
              <w:t>D. Besondere Vorsichtsmaßnahmen für Laptops und andere mobile Geräte</w:t>
            </w:r>
          </w:p>
          <w:p w14:paraId="1BF85741" w14:textId="77777777" w:rsidR="00BE0169" w:rsidRPr="00255EB4" w:rsidRDefault="00BE0169" w:rsidP="005A53BD">
            <w:pPr>
              <w:ind w:left="142"/>
              <w:rPr>
                <w:sz w:val="22"/>
                <w:szCs w:val="22"/>
                <w:lang w:val="de-DE"/>
              </w:rPr>
            </w:pPr>
          </w:p>
          <w:p w14:paraId="21382B43" w14:textId="77777777" w:rsidR="00BC6D54" w:rsidRPr="00255EB4" w:rsidRDefault="00452B39">
            <w:pPr>
              <w:ind w:left="142"/>
              <w:rPr>
                <w:sz w:val="22"/>
                <w:szCs w:val="22"/>
                <w:lang w:val="de-DE"/>
              </w:rPr>
            </w:pPr>
            <w:r w:rsidRPr="00255EB4">
              <w:rPr>
                <w:sz w:val="22"/>
                <w:szCs w:val="22"/>
                <w:lang w:val="de-DE"/>
              </w:rPr>
              <w:t>3. Schützen Sie Ihre Daten</w:t>
            </w:r>
          </w:p>
          <w:p w14:paraId="02E06A3B" w14:textId="77777777" w:rsidR="00BC6D54" w:rsidRPr="00255EB4" w:rsidRDefault="00452B39">
            <w:pPr>
              <w:ind w:left="142"/>
              <w:rPr>
                <w:sz w:val="22"/>
                <w:szCs w:val="22"/>
                <w:lang w:val="de-DE"/>
              </w:rPr>
            </w:pPr>
            <w:r w:rsidRPr="00255EB4">
              <w:rPr>
                <w:sz w:val="22"/>
                <w:szCs w:val="22"/>
                <w:lang w:val="de-DE"/>
              </w:rPr>
              <w:t>Unabhängig davon, in welcher Art von Unternehmen Sie tätig sind, sind Daten ein wesentlicher Bestandteil davon. Daten können auf tausend verschiedene Arten beschädigt werden, eine davon sind Cyberangriffe. Hier sind einige nützliche Tipps, wie Sie Ihre Daten schützen können.</w:t>
            </w:r>
          </w:p>
          <w:p w14:paraId="76581872" w14:textId="77777777" w:rsidR="00BC6D54" w:rsidRPr="00255EB4" w:rsidRDefault="00452B39">
            <w:pPr>
              <w:ind w:left="142"/>
              <w:rPr>
                <w:sz w:val="22"/>
                <w:szCs w:val="22"/>
                <w:lang w:val="de-DE"/>
              </w:rPr>
            </w:pPr>
            <w:r w:rsidRPr="00255EB4">
              <w:rPr>
                <w:sz w:val="22"/>
                <w:szCs w:val="22"/>
                <w:lang w:val="de-DE"/>
              </w:rPr>
              <w:t>A.  Einführung eines Verfahrens zur Sicherung kritischer Daten</w:t>
            </w:r>
          </w:p>
          <w:p w14:paraId="2CAEC467" w14:textId="77777777" w:rsidR="00BC6D54" w:rsidRPr="00255EB4" w:rsidRDefault="00452B39">
            <w:pPr>
              <w:ind w:left="142"/>
              <w:rPr>
                <w:sz w:val="22"/>
                <w:szCs w:val="22"/>
                <w:lang w:val="de-DE"/>
              </w:rPr>
            </w:pPr>
            <w:r w:rsidRPr="00255EB4">
              <w:rPr>
                <w:sz w:val="22"/>
                <w:szCs w:val="22"/>
                <w:lang w:val="de-DE"/>
              </w:rPr>
              <w:t>B. Verschlüsseln Sie vertrauliche Unternehmensdaten, die Sie in der Cloud speichern</w:t>
            </w:r>
          </w:p>
          <w:p w14:paraId="47B17F0E" w14:textId="77777777" w:rsidR="00BC6D54" w:rsidRPr="00255EB4" w:rsidRDefault="00452B39">
            <w:pPr>
              <w:ind w:left="142"/>
              <w:rPr>
                <w:sz w:val="22"/>
                <w:szCs w:val="22"/>
                <w:lang w:val="de-DE"/>
              </w:rPr>
            </w:pPr>
            <w:r w:rsidRPr="00255EB4">
              <w:rPr>
                <w:sz w:val="22"/>
                <w:szCs w:val="22"/>
                <w:lang w:val="de-DE"/>
              </w:rPr>
              <w:t>C. Schützen Sie Ihre Passwörter</w:t>
            </w:r>
          </w:p>
          <w:p w14:paraId="7F641B8B" w14:textId="77777777" w:rsidR="00BC6D54" w:rsidRPr="00255EB4" w:rsidRDefault="00452B39">
            <w:pPr>
              <w:ind w:left="142"/>
              <w:rPr>
                <w:sz w:val="22"/>
                <w:szCs w:val="22"/>
                <w:lang w:val="de-DE"/>
              </w:rPr>
            </w:pPr>
            <w:r w:rsidRPr="00255EB4">
              <w:rPr>
                <w:sz w:val="22"/>
                <w:szCs w:val="22"/>
                <w:lang w:val="de-DE"/>
              </w:rPr>
              <w:t xml:space="preserve">D. Berechtigungen festlegen </w:t>
            </w:r>
          </w:p>
          <w:p w14:paraId="3E818D12" w14:textId="77777777" w:rsidR="00BC6D54" w:rsidRPr="00255EB4" w:rsidRDefault="00452B39">
            <w:pPr>
              <w:ind w:left="142"/>
              <w:rPr>
                <w:sz w:val="22"/>
                <w:szCs w:val="22"/>
                <w:lang w:val="de-DE"/>
              </w:rPr>
            </w:pPr>
            <w:r w:rsidRPr="00255EB4">
              <w:rPr>
                <w:sz w:val="22"/>
                <w:szCs w:val="22"/>
                <w:lang w:val="de-DE"/>
              </w:rPr>
              <w:t>E. Schützen Sie Ihre drahtlosen Netzwerke</w:t>
            </w:r>
          </w:p>
          <w:p w14:paraId="0B0DC2D6" w14:textId="77777777" w:rsidR="00BC6D54" w:rsidRPr="00255EB4" w:rsidRDefault="00452B39">
            <w:pPr>
              <w:ind w:left="142"/>
              <w:rPr>
                <w:sz w:val="22"/>
                <w:szCs w:val="22"/>
                <w:lang w:val="de-DE"/>
              </w:rPr>
            </w:pPr>
            <w:r w:rsidRPr="00255EB4">
              <w:rPr>
                <w:sz w:val="22"/>
                <w:szCs w:val="22"/>
                <w:lang w:val="de-DE"/>
              </w:rPr>
              <w:t>F. Sicheres Surfen im Internet</w:t>
            </w:r>
          </w:p>
          <w:p w14:paraId="29F8304F" w14:textId="77777777" w:rsidR="00BC6D54" w:rsidRPr="00255EB4" w:rsidRDefault="00452B39">
            <w:pPr>
              <w:ind w:left="142"/>
              <w:rPr>
                <w:sz w:val="22"/>
                <w:szCs w:val="22"/>
                <w:lang w:val="de-DE"/>
              </w:rPr>
            </w:pPr>
            <w:r w:rsidRPr="00255EB4">
              <w:rPr>
                <w:sz w:val="22"/>
                <w:szCs w:val="22"/>
                <w:lang w:val="de-DE"/>
              </w:rPr>
              <w:t>G. Schutz vertraulicher Informationen, die von Fernarbeitern erstellt werden</w:t>
            </w:r>
          </w:p>
          <w:p w14:paraId="316212C1" w14:textId="77777777" w:rsidR="00BC6D54" w:rsidRPr="00255EB4" w:rsidRDefault="00452B39">
            <w:pPr>
              <w:ind w:left="142"/>
              <w:rPr>
                <w:sz w:val="22"/>
                <w:szCs w:val="22"/>
                <w:lang w:val="de-DE"/>
              </w:rPr>
            </w:pPr>
            <w:r w:rsidRPr="00255EB4">
              <w:rPr>
                <w:sz w:val="22"/>
                <w:szCs w:val="22"/>
                <w:lang w:val="de-DE"/>
              </w:rPr>
              <w:t>H. Schützen Sie Ihre Kundendaten</w:t>
            </w:r>
          </w:p>
          <w:p w14:paraId="1A76379A" w14:textId="77777777" w:rsidR="00BE0169" w:rsidRPr="00255EB4" w:rsidRDefault="00BE0169" w:rsidP="005A53BD">
            <w:pPr>
              <w:ind w:left="142"/>
              <w:rPr>
                <w:sz w:val="22"/>
                <w:szCs w:val="22"/>
                <w:lang w:val="de-DE"/>
              </w:rPr>
            </w:pPr>
          </w:p>
          <w:p w14:paraId="443FDF58" w14:textId="77777777" w:rsidR="00BC6D54" w:rsidRPr="00255EB4" w:rsidRDefault="00452B39">
            <w:pPr>
              <w:ind w:left="142"/>
              <w:rPr>
                <w:sz w:val="22"/>
                <w:szCs w:val="22"/>
                <w:lang w:val="de-DE"/>
              </w:rPr>
            </w:pPr>
            <w:r w:rsidRPr="00255EB4">
              <w:rPr>
                <w:sz w:val="22"/>
                <w:szCs w:val="22"/>
                <w:lang w:val="de-DE"/>
              </w:rPr>
              <w:t xml:space="preserve">4. </w:t>
            </w:r>
            <w:r w:rsidR="004E59B4" w:rsidRPr="00255EB4">
              <w:rPr>
                <w:sz w:val="22"/>
                <w:szCs w:val="22"/>
                <w:lang w:val="de-DE"/>
              </w:rPr>
              <w:t xml:space="preserve">Verankerung der </w:t>
            </w:r>
            <w:r w:rsidRPr="00255EB4">
              <w:rPr>
                <w:sz w:val="22"/>
                <w:szCs w:val="22"/>
                <w:lang w:val="de-DE"/>
              </w:rPr>
              <w:t>Cybersicherheit am Arbeitsplatz</w:t>
            </w:r>
          </w:p>
          <w:p w14:paraId="616808FC" w14:textId="77777777" w:rsidR="00BC6D54" w:rsidRPr="00255EB4" w:rsidRDefault="00452B39">
            <w:pPr>
              <w:ind w:left="142"/>
              <w:rPr>
                <w:sz w:val="22"/>
                <w:szCs w:val="22"/>
                <w:lang w:val="de-DE"/>
              </w:rPr>
            </w:pPr>
            <w:r w:rsidRPr="00255EB4">
              <w:rPr>
                <w:sz w:val="22"/>
                <w:szCs w:val="22"/>
                <w:lang w:val="de-DE"/>
              </w:rPr>
              <w:t>Die in diesem grundlegenden Leitfaden genannten Sicherheitsmaßnahmen können Ihnen helfen, das Risiko eines Cyberangriffs erheblich zu verringern. Dies nützt jedoch nichts, wenn die Mitarbeiter Ihres Unternehmens nicht über das nötige Bewusstsein und die nötige Ausbildung verfügen, um zur Prävention beitragen zu können. Nehmen Sie diese Art von Schulung in Ihr Unternehmen auf, und vergessen Sie nicht, eine unternehmenseigene Cybersicherheitsrichtlinie zu erstellen, die alle Teammitglieder befolgen können.</w:t>
            </w:r>
          </w:p>
          <w:p w14:paraId="6F2D9977" w14:textId="77777777" w:rsidR="007C6A3C" w:rsidRPr="00255EB4" w:rsidRDefault="007C6A3C" w:rsidP="005A53BD">
            <w:pPr>
              <w:ind w:left="142"/>
              <w:rPr>
                <w:sz w:val="22"/>
                <w:szCs w:val="22"/>
                <w:lang w:val="de-DE"/>
              </w:rPr>
            </w:pPr>
          </w:p>
        </w:tc>
      </w:tr>
      <w:tr w:rsidR="00BE0169" w14:paraId="1AC8E49E" w14:textId="77777777" w:rsidTr="00255EB4">
        <w:tc>
          <w:tcPr>
            <w:tcW w:w="9062" w:type="dxa"/>
            <w:gridSpan w:val="3"/>
            <w:shd w:val="clear" w:color="auto" w:fill="FF6600"/>
          </w:tcPr>
          <w:p w14:paraId="21A03974" w14:textId="77777777" w:rsidR="00BC6D54" w:rsidRDefault="00452B39">
            <w:pPr>
              <w:rPr>
                <w:lang w:val="en-US"/>
              </w:rPr>
            </w:pPr>
            <w:proofErr w:type="spellStart"/>
            <w:r w:rsidRPr="00A42170">
              <w:rPr>
                <w:rFonts w:ascii="Arial Rounded MT Bold" w:hAnsi="Arial Rounded MT Bold" w:cs="Arial"/>
                <w:b/>
                <w:color w:val="FFFFFF"/>
                <w:lang w:val="en-GB"/>
              </w:rPr>
              <w:lastRenderedPageBreak/>
              <w:t>Inhalt</w:t>
            </w:r>
            <w:proofErr w:type="spellEnd"/>
            <w:r w:rsidRPr="00A42170">
              <w:rPr>
                <w:rFonts w:ascii="Arial Rounded MT Bold" w:hAnsi="Arial Rounded MT Bold" w:cs="Arial"/>
                <w:b/>
                <w:color w:val="FFFFFF"/>
                <w:lang w:val="en-GB"/>
              </w:rPr>
              <w:t xml:space="preserve"> in </w:t>
            </w:r>
            <w:proofErr w:type="spellStart"/>
            <w:r w:rsidRPr="00A42170">
              <w:rPr>
                <w:rFonts w:ascii="Arial Rounded MT Bold" w:hAnsi="Arial Rounded MT Bold" w:cs="Arial"/>
                <w:b/>
                <w:color w:val="FFFFFF"/>
                <w:lang w:val="en-GB"/>
              </w:rPr>
              <w:t>Aufzählungspunkten</w:t>
            </w:r>
            <w:proofErr w:type="spellEnd"/>
          </w:p>
        </w:tc>
      </w:tr>
      <w:tr w:rsidR="00BE0169" w14:paraId="6F45A745" w14:textId="77777777" w:rsidTr="00255EB4">
        <w:trPr>
          <w:trHeight w:val="2425"/>
        </w:trPr>
        <w:tc>
          <w:tcPr>
            <w:tcW w:w="9062" w:type="dxa"/>
            <w:gridSpan w:val="3"/>
          </w:tcPr>
          <w:p w14:paraId="27F75432" w14:textId="77777777" w:rsidR="007C6A3C" w:rsidRPr="00255EB4" w:rsidRDefault="007C6A3C" w:rsidP="00E34A7D">
            <w:pPr>
              <w:rPr>
                <w:sz w:val="22"/>
                <w:szCs w:val="22"/>
                <w:lang w:val="de-DE"/>
              </w:rPr>
            </w:pPr>
          </w:p>
          <w:p w14:paraId="5665D0FD" w14:textId="77777777" w:rsidR="00BC6D54" w:rsidRPr="00255EB4" w:rsidRDefault="00452B39">
            <w:pPr>
              <w:rPr>
                <w:sz w:val="22"/>
                <w:szCs w:val="22"/>
                <w:lang w:val="de-DE"/>
              </w:rPr>
            </w:pPr>
            <w:r w:rsidRPr="00255EB4">
              <w:rPr>
                <w:sz w:val="22"/>
                <w:szCs w:val="22"/>
                <w:lang w:val="de-DE"/>
              </w:rPr>
              <w:t>2. Cybersicherheit und digitale Werkzeuge für KMU. Vorbereitet sein, um Cyber-Angriffe zu verhindern und zu lösen</w:t>
            </w:r>
          </w:p>
          <w:p w14:paraId="1B0F570C" w14:textId="77777777" w:rsidR="00BC6D54" w:rsidRPr="00255EB4" w:rsidRDefault="00452B39">
            <w:pPr>
              <w:ind w:left="720"/>
              <w:rPr>
                <w:sz w:val="22"/>
                <w:szCs w:val="22"/>
                <w:lang w:val="de-DE"/>
              </w:rPr>
            </w:pPr>
            <w:r w:rsidRPr="00255EB4">
              <w:rPr>
                <w:sz w:val="22"/>
                <w:szCs w:val="22"/>
                <w:lang w:val="de-DE"/>
              </w:rPr>
              <w:t>2.1 Sicherheit auf Unternehmensebene</w:t>
            </w:r>
          </w:p>
          <w:p w14:paraId="368B38BB" w14:textId="77777777" w:rsidR="00BC6D54" w:rsidRPr="00255EB4" w:rsidRDefault="00452B39">
            <w:pPr>
              <w:ind w:left="720"/>
              <w:rPr>
                <w:sz w:val="22"/>
                <w:szCs w:val="22"/>
                <w:lang w:val="de-DE"/>
              </w:rPr>
            </w:pPr>
            <w:r w:rsidRPr="00255EB4">
              <w:rPr>
                <w:sz w:val="22"/>
                <w:szCs w:val="22"/>
                <w:lang w:val="de-DE"/>
              </w:rPr>
              <w:t>2.2 Cybersicherheit auf Nutzer-/Mitarbeiterebene</w:t>
            </w:r>
          </w:p>
          <w:p w14:paraId="160C41D1" w14:textId="77777777" w:rsidR="00BC6D54" w:rsidRPr="00255EB4" w:rsidRDefault="00452B39">
            <w:pPr>
              <w:ind w:left="720"/>
              <w:rPr>
                <w:sz w:val="22"/>
                <w:szCs w:val="22"/>
                <w:lang w:val="de-DE"/>
              </w:rPr>
            </w:pPr>
            <w:r w:rsidRPr="00255EB4">
              <w:rPr>
                <w:sz w:val="22"/>
                <w:szCs w:val="22"/>
                <w:lang w:val="de-DE"/>
              </w:rPr>
              <w:t>2.3 Die häufigsten Cyber-Risiken, die es zu beachten gilt. Der grundlegende Leitfaden für Cybersicherheit</w:t>
            </w:r>
          </w:p>
        </w:tc>
      </w:tr>
      <w:tr w:rsidR="00BE0169" w14:paraId="4A20FDB6" w14:textId="77777777" w:rsidTr="00255EB4">
        <w:tc>
          <w:tcPr>
            <w:tcW w:w="9062" w:type="dxa"/>
            <w:gridSpan w:val="3"/>
            <w:shd w:val="clear" w:color="auto" w:fill="FF6600"/>
          </w:tcPr>
          <w:p w14:paraId="5E2EF2AF" w14:textId="77777777" w:rsidR="00BC6D54" w:rsidRDefault="00452B39">
            <w:pPr>
              <w:rPr>
                <w:lang w:val="en-US"/>
              </w:rPr>
            </w:pPr>
            <w:r w:rsidRPr="00CF7387">
              <w:rPr>
                <w:rFonts w:ascii="Arial Rounded MT Bold" w:hAnsi="Arial Rounded MT Bold" w:cs="Arial"/>
                <w:b/>
                <w:color w:val="FFFFFF"/>
                <w:lang w:val="en-GB"/>
              </w:rPr>
              <w:t xml:space="preserve">5 </w:t>
            </w:r>
            <w:proofErr w:type="spellStart"/>
            <w:r w:rsidRPr="00CF7387">
              <w:rPr>
                <w:rFonts w:ascii="Arial Rounded MT Bold" w:hAnsi="Arial Rounded MT Bold" w:cs="Arial"/>
                <w:b/>
                <w:color w:val="FFFFFF"/>
                <w:lang w:val="en-GB"/>
              </w:rPr>
              <w:t>Glossareinträge</w:t>
            </w:r>
            <w:proofErr w:type="spellEnd"/>
          </w:p>
        </w:tc>
      </w:tr>
      <w:tr w:rsidR="00255EB4" w:rsidRPr="00931A91" w14:paraId="7EB8384F" w14:textId="77777777" w:rsidTr="00255EB4">
        <w:trPr>
          <w:trHeight w:val="2876"/>
        </w:trPr>
        <w:tc>
          <w:tcPr>
            <w:tcW w:w="9062" w:type="dxa"/>
            <w:gridSpan w:val="3"/>
          </w:tcPr>
          <w:p w14:paraId="6EB21CA9" w14:textId="77777777" w:rsidR="00255EB4" w:rsidRPr="00255EB4" w:rsidRDefault="00255EB4">
            <w:pPr>
              <w:rPr>
                <w:sz w:val="22"/>
                <w:szCs w:val="22"/>
                <w:lang w:val="de-DE"/>
              </w:rPr>
            </w:pPr>
            <w:r w:rsidRPr="00255EB4">
              <w:rPr>
                <w:sz w:val="22"/>
                <w:szCs w:val="22"/>
                <w:lang w:val="de-DE"/>
              </w:rPr>
              <w:t>Cybersicherheit: Ist eine Reihe von Praktiken zum Schutz von Computersystemen und Software vor Cyberkriminalität. Cybersicherheit umfasst viele Bereiche: Netzsicherheit, Anwendungssicherheit, Informationssicherheit, Benutzersicherheit usw.</w:t>
            </w:r>
          </w:p>
          <w:p w14:paraId="42026EAA" w14:textId="77777777" w:rsidR="00255EB4" w:rsidRPr="00255EB4" w:rsidRDefault="00255EB4">
            <w:pPr>
              <w:rPr>
                <w:sz w:val="22"/>
                <w:szCs w:val="22"/>
                <w:lang w:val="de-DE"/>
              </w:rPr>
            </w:pPr>
            <w:r w:rsidRPr="00255EB4">
              <w:rPr>
                <w:sz w:val="22"/>
                <w:szCs w:val="22"/>
                <w:lang w:val="de-DE"/>
              </w:rPr>
              <w:t xml:space="preserve">Cyberkriminalität: Jede kriminelle Aktivität, die in der digitalen Welt stattfindet, an der ein Computer, ein vernetztes Gerät oder ein Netzwerk beteiligt ist und mit der ein bestimmter Zweck oder Nutzen erreicht werden soll, der unterschiedlicher Art sein kann. </w:t>
            </w:r>
            <w:r w:rsidRPr="00255EB4">
              <w:rPr>
                <w:rFonts w:cs="Arial"/>
                <w:b/>
                <w:color w:val="FFFFFF"/>
                <w:sz w:val="22"/>
                <w:szCs w:val="22"/>
                <w:lang w:val="de-DE"/>
              </w:rPr>
              <w:t>5 Glossareinträge</w:t>
            </w:r>
          </w:p>
          <w:p w14:paraId="725C3F8E" w14:textId="77777777" w:rsidR="00255EB4" w:rsidRPr="00255EB4" w:rsidRDefault="00255EB4">
            <w:pPr>
              <w:rPr>
                <w:sz w:val="22"/>
                <w:szCs w:val="22"/>
                <w:lang w:val="de-DE"/>
              </w:rPr>
            </w:pPr>
            <w:r w:rsidRPr="00255EB4">
              <w:rPr>
                <w:sz w:val="22"/>
                <w:szCs w:val="22"/>
                <w:lang w:val="de-DE"/>
              </w:rPr>
              <w:t xml:space="preserve">Ransomware: Ist eine Art von Schadsoftware, die Informationen auf verschiedenen Geräten verschlüsselt. Mit dieser Methode erpressen Cyberkriminelle Geld von ihren Opfern, indem sie ein Lösegeld für die Wiederherstellung des Zugangs zu ihren Daten verlangen. </w:t>
            </w:r>
          </w:p>
          <w:p w14:paraId="57FF1595" w14:textId="77777777" w:rsidR="00255EB4" w:rsidRPr="00255EB4" w:rsidRDefault="00255EB4">
            <w:pPr>
              <w:rPr>
                <w:sz w:val="22"/>
                <w:szCs w:val="22"/>
                <w:lang w:val="de-DE"/>
              </w:rPr>
            </w:pPr>
            <w:r w:rsidRPr="00255EB4">
              <w:rPr>
                <w:sz w:val="22"/>
                <w:szCs w:val="22"/>
                <w:lang w:val="de-DE"/>
              </w:rPr>
              <w:t xml:space="preserve">Malware: Das bedeutet bösartige Software. Malware ist eine der häufigsten Cyber-Bedrohungen. Sie ist eine Software, die von Cyber-Kriminellen oder Hackern erstellt wurde, um den Computer eines rechtmäßigen Benutzers zu stören oder zu beschädigen. Es gibt viele verschiedene Arten von Malware, wie: Viren, Trojaner, Spyware, Ransomware, Adware, Botnets. </w:t>
            </w:r>
          </w:p>
          <w:p w14:paraId="6FEBDDA7" w14:textId="6B899ABF" w:rsidR="00255EB4" w:rsidRPr="00255EB4" w:rsidRDefault="00255EB4">
            <w:pPr>
              <w:rPr>
                <w:sz w:val="22"/>
                <w:szCs w:val="22"/>
                <w:lang w:val="de-DE"/>
              </w:rPr>
            </w:pPr>
            <w:r w:rsidRPr="00255EB4">
              <w:rPr>
                <w:sz w:val="22"/>
                <w:szCs w:val="22"/>
                <w:lang w:val="de-DE"/>
              </w:rPr>
              <w:t xml:space="preserve">Sicherung: Ganz einfach: Eine Datensicherung ist nichts anderes als eine Kopie der Dateien auf Ihrem Computer oder Gerät. Und wie die vielen oben beschriebenen Bedrohungen zeigen, ist eine Sicherung Ihrer wichtigen Geschäftsdateien und -daten aus einer Reihe wichtiger Gründe </w:t>
            </w:r>
            <w:proofErr w:type="spellStart"/>
            <w:r w:rsidRPr="00255EB4">
              <w:rPr>
                <w:sz w:val="22"/>
                <w:szCs w:val="22"/>
                <w:lang w:val="de-DE"/>
              </w:rPr>
              <w:t>unerlässlich.</w:t>
            </w:r>
            <w:r w:rsidRPr="00255EB4">
              <w:rPr>
                <w:rFonts w:cs="Arial"/>
                <w:b/>
                <w:color w:val="FFFFFF"/>
                <w:sz w:val="22"/>
                <w:szCs w:val="22"/>
                <w:lang w:val="de-DE"/>
              </w:rPr>
              <w:t>äge</w:t>
            </w:r>
            <w:proofErr w:type="spellEnd"/>
          </w:p>
        </w:tc>
      </w:tr>
      <w:tr w:rsidR="00255EB4" w14:paraId="40224A7C" w14:textId="77777777" w:rsidTr="00255EB4">
        <w:tc>
          <w:tcPr>
            <w:tcW w:w="9062" w:type="dxa"/>
            <w:gridSpan w:val="3"/>
            <w:shd w:val="clear" w:color="auto" w:fill="FF6600"/>
          </w:tcPr>
          <w:p w14:paraId="7C552DED" w14:textId="77777777" w:rsidR="00255EB4" w:rsidRDefault="00255EB4">
            <w:pPr>
              <w:rPr>
                <w:lang w:val="en-US"/>
              </w:rPr>
            </w:pPr>
            <w:proofErr w:type="spellStart"/>
            <w:r w:rsidRPr="00A42170">
              <w:rPr>
                <w:rFonts w:ascii="Arial Rounded MT Bold" w:hAnsi="Arial Rounded MT Bold" w:cs="Arial"/>
                <w:b/>
                <w:color w:val="FFFFFF"/>
                <w:lang w:val="en-GB"/>
              </w:rPr>
              <w:t>Bibliographie</w:t>
            </w:r>
            <w:proofErr w:type="spellEnd"/>
            <w:r w:rsidRPr="00A42170">
              <w:rPr>
                <w:rFonts w:ascii="Arial Rounded MT Bold" w:hAnsi="Arial Rounded MT Bold" w:cs="Arial"/>
                <w:b/>
                <w:color w:val="FFFFFF"/>
                <w:lang w:val="en-GB"/>
              </w:rPr>
              <w:t xml:space="preserve"> und </w:t>
            </w:r>
            <w:proofErr w:type="spellStart"/>
            <w:r w:rsidRPr="00A42170">
              <w:rPr>
                <w:rFonts w:ascii="Arial Rounded MT Bold" w:hAnsi="Arial Rounded MT Bold" w:cs="Arial"/>
                <w:b/>
                <w:color w:val="FFFFFF"/>
                <w:lang w:val="en-GB"/>
              </w:rPr>
              <w:t>weitere</w:t>
            </w:r>
            <w:proofErr w:type="spellEnd"/>
            <w:r w:rsidRPr="00A42170">
              <w:rPr>
                <w:rFonts w:ascii="Arial Rounded MT Bold" w:hAnsi="Arial Rounded MT Bold" w:cs="Arial"/>
                <w:b/>
                <w:color w:val="FFFFFF"/>
                <w:lang w:val="en-GB"/>
              </w:rPr>
              <w:t xml:space="preserve"> </w:t>
            </w:r>
            <w:proofErr w:type="spellStart"/>
            <w:r w:rsidRPr="00A42170">
              <w:rPr>
                <w:rFonts w:ascii="Arial Rounded MT Bold" w:hAnsi="Arial Rounded MT Bold" w:cs="Arial"/>
                <w:b/>
                <w:color w:val="FFFFFF"/>
                <w:lang w:val="en-GB"/>
              </w:rPr>
              <w:t>Referenzen</w:t>
            </w:r>
            <w:proofErr w:type="spellEnd"/>
          </w:p>
        </w:tc>
      </w:tr>
      <w:tr w:rsidR="00255EB4" w14:paraId="0DB64D86" w14:textId="77777777" w:rsidTr="00255EB4">
        <w:trPr>
          <w:trHeight w:val="2158"/>
        </w:trPr>
        <w:tc>
          <w:tcPr>
            <w:tcW w:w="9062" w:type="dxa"/>
            <w:gridSpan w:val="3"/>
          </w:tcPr>
          <w:p w14:paraId="7E903F33" w14:textId="77777777" w:rsidR="00255EB4" w:rsidRPr="00255EB4" w:rsidRDefault="00261A44">
            <w:hyperlink r:id="rId8" w:history="1">
              <w:r w:rsidR="00255EB4" w:rsidRPr="00255EB4">
                <w:rPr>
                  <w:rStyle w:val="Collegamentoipertestuale"/>
                  <w:rFonts w:asciiTheme="minorHAnsi" w:hAnsiTheme="minorHAnsi" w:cstheme="minorBidi"/>
                </w:rPr>
                <w:t>https://atlasvpn.com/blog/phishing-and-web-based-attacks-were-the-most-common-among-europes-smes</w:t>
              </w:r>
            </w:hyperlink>
          </w:p>
          <w:p w14:paraId="7ED584A7" w14:textId="77777777" w:rsidR="00255EB4" w:rsidRPr="00255EB4" w:rsidRDefault="00261A44">
            <w:hyperlink r:id="rId9" w:history="1">
              <w:r w:rsidR="00255EB4" w:rsidRPr="00255EB4">
                <w:rPr>
                  <w:rStyle w:val="Collegamentoipertestuale"/>
                  <w:rFonts w:asciiTheme="minorHAnsi" w:hAnsiTheme="minorHAnsi" w:cstheme="minorBidi"/>
                </w:rPr>
                <w:t>https://www.kaspersky.com/resource-center/preemptive-safety/protecting-wireless-networks</w:t>
              </w:r>
            </w:hyperlink>
          </w:p>
          <w:p w14:paraId="604F080E" w14:textId="77777777" w:rsidR="00255EB4" w:rsidRPr="00255EB4" w:rsidRDefault="00261A44">
            <w:hyperlink r:id="rId10" w:history="1">
              <w:r w:rsidR="00255EB4" w:rsidRPr="00255EB4">
                <w:rPr>
                  <w:rStyle w:val="Collegamentoipertestuale"/>
                  <w:rFonts w:asciiTheme="minorHAnsi" w:hAnsiTheme="minorHAnsi" w:cstheme="minorBidi"/>
                </w:rPr>
                <w:t>https://www.pandasecurity.com/es/mediacenter/seguridad/parches-brechas-datos/</w:t>
              </w:r>
            </w:hyperlink>
          </w:p>
          <w:p w14:paraId="52F4F7FF" w14:textId="77777777" w:rsidR="00255EB4" w:rsidRPr="00255EB4" w:rsidRDefault="00261A44">
            <w:hyperlink r:id="rId11" w:history="1">
              <w:r w:rsidR="00255EB4" w:rsidRPr="00255EB4">
                <w:rPr>
                  <w:rStyle w:val="Collegamentoipertestuale"/>
                  <w:rFonts w:asciiTheme="minorHAnsi" w:hAnsiTheme="minorHAnsi" w:cstheme="minorBidi"/>
                </w:rPr>
                <w:t>https://searchsecurity.techtarget.com/definition/cybercrime</w:t>
              </w:r>
            </w:hyperlink>
          </w:p>
          <w:p w14:paraId="1ADAD598" w14:textId="77777777" w:rsidR="00255EB4" w:rsidRPr="00255EB4" w:rsidRDefault="00261A44">
            <w:hyperlink r:id="rId12" w:history="1">
              <w:r w:rsidR="00255EB4" w:rsidRPr="00255EB4">
                <w:rPr>
                  <w:rStyle w:val="Collegamentoipertestuale"/>
                  <w:rFonts w:asciiTheme="minorHAnsi" w:hAnsiTheme="minorHAnsi" w:cstheme="minorBidi"/>
                </w:rPr>
                <w:t>https://es.malwarebytes.com/antivirus/</w:t>
              </w:r>
            </w:hyperlink>
          </w:p>
          <w:p w14:paraId="5840E788" w14:textId="77777777" w:rsidR="00255EB4" w:rsidRPr="00255EB4" w:rsidRDefault="00261A44">
            <w:hyperlink r:id="rId13" w:history="1">
              <w:r w:rsidR="00255EB4" w:rsidRPr="00255EB4">
                <w:rPr>
                  <w:rStyle w:val="Collegamentoipertestuale"/>
                  <w:rFonts w:asciiTheme="minorHAnsi" w:hAnsiTheme="minorHAnsi" w:cstheme="minorBidi"/>
                </w:rPr>
                <w:t>https://ciberseguridad.com/normativa/espana/medidas/actualizaciones/</w:t>
              </w:r>
            </w:hyperlink>
          </w:p>
          <w:p w14:paraId="4CFF38E7" w14:textId="77777777" w:rsidR="00255EB4" w:rsidRPr="00255EB4" w:rsidRDefault="00261A44">
            <w:hyperlink r:id="rId14" w:history="1">
              <w:r w:rsidR="00255EB4" w:rsidRPr="00255EB4">
                <w:rPr>
                  <w:rStyle w:val="Collegamentoipertestuale"/>
                  <w:rFonts w:asciiTheme="minorHAnsi" w:hAnsiTheme="minorHAnsi" w:cstheme="minorBidi"/>
                </w:rPr>
                <w:t>https://www.betterteam.com/cyber-security-policy</w:t>
              </w:r>
            </w:hyperlink>
          </w:p>
          <w:p w14:paraId="7636D05A" w14:textId="77777777" w:rsidR="00255EB4" w:rsidRPr="00255EB4" w:rsidRDefault="00261A44">
            <w:hyperlink r:id="rId15" w:history="1">
              <w:r w:rsidR="00255EB4" w:rsidRPr="00255EB4">
                <w:rPr>
                  <w:rStyle w:val="Collegamentoipertestuale"/>
                  <w:rFonts w:asciiTheme="minorHAnsi" w:hAnsiTheme="minorHAnsi" w:cstheme="minorBidi"/>
                </w:rPr>
                <w:t>https://business.gov.au/online/cyber-security/create-a-cyber-security-policy</w:t>
              </w:r>
            </w:hyperlink>
          </w:p>
          <w:p w14:paraId="2FE4161D" w14:textId="77777777" w:rsidR="00255EB4" w:rsidRPr="00255EB4" w:rsidRDefault="00261A44">
            <w:hyperlink r:id="rId16" w:history="1">
              <w:r w:rsidR="00255EB4" w:rsidRPr="00255EB4">
                <w:rPr>
                  <w:rStyle w:val="Collegamentoipertestuale"/>
                  <w:rFonts w:asciiTheme="minorHAnsi" w:hAnsiTheme="minorHAnsi" w:cstheme="minorBidi"/>
                </w:rPr>
                <w:t>https://www.daemon4.com/empresa/noticias/las-principales-amenazas-de-ciberseguridad-para-pymes/</w:t>
              </w:r>
            </w:hyperlink>
          </w:p>
          <w:p w14:paraId="5C313578" w14:textId="77777777" w:rsidR="00255EB4" w:rsidRPr="00255EB4" w:rsidRDefault="00261A44">
            <w:hyperlink r:id="rId17" w:history="1">
              <w:r w:rsidR="00255EB4" w:rsidRPr="00255EB4">
                <w:rPr>
                  <w:rStyle w:val="Collegamentoipertestuale"/>
                  <w:rFonts w:asciiTheme="minorHAnsi" w:hAnsiTheme="minorHAnsi" w:cstheme="minorBidi"/>
                </w:rPr>
                <w:t>https://www.itgovernance.co.uk/blog/the-gdpr-do-you-know-the-difference-between-personal-data-and-sensitive-data</w:t>
              </w:r>
            </w:hyperlink>
          </w:p>
          <w:p w14:paraId="66DD1BC0" w14:textId="77777777" w:rsidR="00255EB4" w:rsidRPr="00255EB4" w:rsidRDefault="00261A44">
            <w:hyperlink r:id="rId18" w:history="1">
              <w:r w:rsidR="00255EB4" w:rsidRPr="00255EB4">
                <w:rPr>
                  <w:rStyle w:val="Collegamentoipertestuale"/>
                  <w:rFonts w:asciiTheme="minorHAnsi" w:hAnsiTheme="minorHAnsi" w:cstheme="minorBidi"/>
                </w:rPr>
                <w:t>https://www.bbva.com/es/phishing-y-smishing-que-son-y-como-evitarlos/</w:t>
              </w:r>
            </w:hyperlink>
          </w:p>
          <w:p w14:paraId="4B7E88D0" w14:textId="77777777" w:rsidR="00255EB4" w:rsidRPr="00255EB4" w:rsidRDefault="00255EB4"/>
          <w:p w14:paraId="50537B43" w14:textId="77777777" w:rsidR="00255EB4" w:rsidRPr="00255EB4" w:rsidRDefault="00261A44">
            <w:hyperlink r:id="rId19" w:history="1">
              <w:r w:rsidR="00255EB4" w:rsidRPr="00255EB4">
                <w:rPr>
                  <w:rStyle w:val="Collegamentoipertestuale"/>
                  <w:rFonts w:asciiTheme="minorHAnsi" w:hAnsiTheme="minorHAnsi" w:cstheme="minorBidi"/>
                </w:rPr>
                <w:t>https://www.ciberseguridadlogitek.com/la-amenaza-del-malicious-insider-en-los-entornos-de-operacion-industrial-y-de-infraestructuras-criticas/</w:t>
              </w:r>
            </w:hyperlink>
          </w:p>
          <w:p w14:paraId="2DACA22A" w14:textId="77777777" w:rsidR="00255EB4" w:rsidRPr="00255EB4" w:rsidRDefault="00261A44">
            <w:hyperlink r:id="rId20" w:history="1">
              <w:r w:rsidR="00255EB4" w:rsidRPr="00255EB4">
                <w:rPr>
                  <w:rStyle w:val="Collegamentoipertestuale"/>
                  <w:rFonts w:asciiTheme="minorHAnsi" w:hAnsiTheme="minorHAnsi" w:cstheme="minorBidi"/>
                </w:rPr>
                <w:t>https://usa.kaspersky.com/resource-center/threats/web</w:t>
              </w:r>
            </w:hyperlink>
          </w:p>
          <w:p w14:paraId="52D60384" w14:textId="77777777" w:rsidR="00255EB4" w:rsidRPr="00255EB4" w:rsidRDefault="00261A44">
            <w:hyperlink r:id="rId21" w:history="1">
              <w:r w:rsidR="00255EB4" w:rsidRPr="00255EB4">
                <w:rPr>
                  <w:rStyle w:val="Collegamentoipertestuale"/>
                  <w:rFonts w:asciiTheme="minorHAnsi" w:hAnsiTheme="minorHAnsi" w:cstheme="minorBidi"/>
                </w:rPr>
                <w:t>https://expertinsights.com/insights/the-top-5-biggest-cyber-security-threats-that-small-businesses-face-and-how-to-stop-them/</w:t>
              </w:r>
            </w:hyperlink>
          </w:p>
          <w:p w14:paraId="7751CC1F" w14:textId="77777777" w:rsidR="00255EB4" w:rsidRPr="00255EB4" w:rsidRDefault="00261A44">
            <w:hyperlink r:id="rId22" w:history="1">
              <w:r w:rsidR="00255EB4" w:rsidRPr="00255EB4">
                <w:rPr>
                  <w:rStyle w:val="Collegamentoipertestuale"/>
                  <w:rFonts w:asciiTheme="minorHAnsi" w:hAnsiTheme="minorHAnsi" w:cstheme="minorBidi"/>
                </w:rPr>
                <w:t>https://es.vpnmentor.com/blog/la-guia-completa-de-ciberseguridad-para-pequenas-y-medianas-empresas/</w:t>
              </w:r>
            </w:hyperlink>
          </w:p>
          <w:p w14:paraId="1810B40E" w14:textId="77777777" w:rsidR="00255EB4" w:rsidRPr="00255EB4" w:rsidRDefault="00261A44">
            <w:hyperlink r:id="rId23" w:history="1">
              <w:r w:rsidR="00255EB4" w:rsidRPr="00255EB4">
                <w:rPr>
                  <w:rStyle w:val="Collegamentoipertestuale"/>
                  <w:rFonts w:asciiTheme="minorHAnsi" w:hAnsiTheme="minorHAnsi" w:cstheme="minorBidi"/>
                </w:rPr>
                <w:t>https://www.ncsc.gov.uk/collection/small-business-guide</w:t>
              </w:r>
            </w:hyperlink>
          </w:p>
          <w:p w14:paraId="53D83B0D" w14:textId="77777777" w:rsidR="00255EB4" w:rsidRPr="00255EB4" w:rsidRDefault="00255EB4"/>
          <w:p w14:paraId="295E43E1" w14:textId="77777777" w:rsidR="00255EB4" w:rsidRPr="00255EB4" w:rsidRDefault="00261A44">
            <w:hyperlink r:id="rId24" w:history="1">
              <w:r w:rsidR="00255EB4" w:rsidRPr="00255EB4">
                <w:rPr>
                  <w:rStyle w:val="Collegamentoipertestuale"/>
                  <w:rFonts w:asciiTheme="minorHAnsi" w:hAnsiTheme="minorHAnsi" w:cstheme="minorBidi"/>
                </w:rPr>
                <w:t>https://www.ftc.gov/system/files/attachments/cybersecurity-small-business/cybersecuirty_sb_factsheets_all.pdf</w:t>
              </w:r>
            </w:hyperlink>
          </w:p>
          <w:p w14:paraId="205EE6A2" w14:textId="77777777" w:rsidR="00255EB4" w:rsidRPr="00255EB4" w:rsidRDefault="00261A44">
            <w:hyperlink r:id="rId25" w:history="1">
              <w:r w:rsidR="00255EB4" w:rsidRPr="00255EB4">
                <w:rPr>
                  <w:rStyle w:val="Collegamentoipertestuale"/>
                  <w:rFonts w:asciiTheme="minorHAnsi" w:hAnsiTheme="minorHAnsi" w:cstheme="minorBidi"/>
                </w:rPr>
                <w:t>https://www.kaspersky.com/resource-center/preemptive-safety/small-business-cyber-security</w:t>
              </w:r>
            </w:hyperlink>
          </w:p>
          <w:p w14:paraId="73C28ACC" w14:textId="77777777" w:rsidR="00255EB4" w:rsidRPr="00255EB4" w:rsidRDefault="00261A44">
            <w:hyperlink r:id="rId26" w:history="1">
              <w:r w:rsidR="00255EB4" w:rsidRPr="00255EB4">
                <w:rPr>
                  <w:rStyle w:val="Collegamentoipertestuale"/>
                  <w:rFonts w:asciiTheme="minorHAnsi" w:hAnsiTheme="minorHAnsi" w:cstheme="minorBidi"/>
                </w:rPr>
                <w:t>https://ciberseguridadbidaidea.com/ciberseguridad/6-principales-amenazas-de-una-empresa-en-ciberseguridad/</w:t>
              </w:r>
            </w:hyperlink>
          </w:p>
          <w:p w14:paraId="0953ABEC" w14:textId="77777777" w:rsidR="00255EB4" w:rsidRPr="00255EB4" w:rsidRDefault="00261A44">
            <w:hyperlink r:id="rId27" w:history="1">
              <w:r w:rsidR="00255EB4" w:rsidRPr="00255EB4">
                <w:rPr>
                  <w:rStyle w:val="Collegamentoipertestuale"/>
                  <w:rFonts w:asciiTheme="minorHAnsi" w:hAnsiTheme="minorHAnsi" w:cstheme="minorBidi"/>
                </w:rPr>
                <w:t>https://www.widefense.com/recursos/ciberseguridad/pequenas-empresas/</w:t>
              </w:r>
            </w:hyperlink>
          </w:p>
          <w:p w14:paraId="69F7414B" w14:textId="77777777" w:rsidR="00255EB4" w:rsidRPr="00255EB4" w:rsidRDefault="00261A44">
            <w:hyperlink r:id="rId28" w:history="1">
              <w:r w:rsidR="00255EB4" w:rsidRPr="00255EB4">
                <w:rPr>
                  <w:rStyle w:val="Collegamentoipertestuale"/>
                  <w:rFonts w:asciiTheme="minorHAnsi" w:hAnsiTheme="minorHAnsi" w:cstheme="minorBidi"/>
                </w:rPr>
                <w:t>https://latam.kaspersky.com/resource-center/definitions/what-is-cyber-security</w:t>
              </w:r>
            </w:hyperlink>
          </w:p>
          <w:p w14:paraId="4D90BBCD" w14:textId="77777777" w:rsidR="00255EB4" w:rsidRPr="00255EB4" w:rsidRDefault="00261A44">
            <w:pPr>
              <w:rPr>
                <w:rStyle w:val="Collegamentoipertestuale"/>
                <w:rFonts w:asciiTheme="minorHAnsi" w:hAnsiTheme="minorHAnsi" w:cstheme="minorBidi"/>
              </w:rPr>
            </w:pPr>
            <w:hyperlink r:id="rId29" w:history="1">
              <w:r w:rsidR="00255EB4" w:rsidRPr="00255EB4">
                <w:rPr>
                  <w:rStyle w:val="Collegamentoipertestuale"/>
                  <w:rFonts w:asciiTheme="minorHAnsi" w:hAnsiTheme="minorHAnsi" w:cstheme="minorBidi"/>
                </w:rPr>
                <w:t>https://latam.kaspersky.com/resource-center/preemptive-safety/antivirus-choices</w:t>
              </w:r>
            </w:hyperlink>
          </w:p>
          <w:p w14:paraId="44819458" w14:textId="77777777" w:rsidR="00255EB4" w:rsidRDefault="00261A44">
            <w:pPr>
              <w:rPr>
                <w:rStyle w:val="Collegamentoipertestuale"/>
              </w:rPr>
            </w:pPr>
            <w:hyperlink r:id="rId30" w:history="1">
              <w:r w:rsidR="00255EB4" w:rsidRPr="00EC5944">
                <w:rPr>
                  <w:rStyle w:val="Collegamentoipertestuale"/>
                </w:rPr>
                <w:t>https://www.incibe.es/protege-tu-empresa/herramientas/servicio-antiransomware</w:t>
              </w:r>
            </w:hyperlink>
          </w:p>
          <w:p w14:paraId="3A24CAE3" w14:textId="77777777" w:rsidR="00255EB4" w:rsidRPr="00255EB4" w:rsidRDefault="00261A44">
            <w:hyperlink r:id="rId31" w:history="1">
              <w:r w:rsidR="00255EB4" w:rsidRPr="00255EB4">
                <w:rPr>
                  <w:rStyle w:val="Collegamentoipertestuale"/>
                  <w:rFonts w:asciiTheme="minorHAnsi" w:hAnsiTheme="minorHAnsi" w:cstheme="minorBidi"/>
                </w:rPr>
                <w:t>https://internetpasoapaso.com/antimalware/</w:t>
              </w:r>
            </w:hyperlink>
          </w:p>
          <w:p w14:paraId="308834EB" w14:textId="77777777" w:rsidR="00255EB4" w:rsidRPr="00255EB4" w:rsidRDefault="00261A44">
            <w:hyperlink r:id="rId32" w:history="1">
              <w:r w:rsidR="00255EB4" w:rsidRPr="00255EB4">
                <w:rPr>
                  <w:rStyle w:val="Collegamentoipertestuale"/>
                  <w:rFonts w:asciiTheme="minorHAnsi" w:hAnsiTheme="minorHAnsi" w:cstheme="minorBidi"/>
                </w:rPr>
                <w:t>https://www.trendmicro.com/vinfo/us/security/news/vulnerabilities-and-exploits/virtual-patching-patch-those-vulnerabilities-before-they-can-be-exploited</w:t>
              </w:r>
            </w:hyperlink>
          </w:p>
          <w:p w14:paraId="7462D5AA" w14:textId="77777777" w:rsidR="00255EB4" w:rsidRDefault="00261A44">
            <w:pPr>
              <w:rPr>
                <w:rStyle w:val="Collegamentoipertestuale"/>
              </w:rPr>
            </w:pPr>
            <w:hyperlink r:id="rId33" w:history="1">
              <w:r w:rsidR="00255EB4" w:rsidRPr="00387A93">
                <w:rPr>
                  <w:rStyle w:val="Collegamentoipertestuale"/>
                </w:rPr>
                <w:t>https://me-en.kaspersky.com/blog/how-to-set-up-wifi-router/4390/</w:t>
              </w:r>
            </w:hyperlink>
          </w:p>
          <w:p w14:paraId="0EABC0BD" w14:textId="77777777" w:rsidR="00255EB4" w:rsidRPr="00255EB4" w:rsidRDefault="00261A44">
            <w:hyperlink r:id="rId34" w:history="1">
              <w:r w:rsidR="00255EB4" w:rsidRPr="00255EB4">
                <w:rPr>
                  <w:rStyle w:val="Collegamentoipertestuale"/>
                  <w:rFonts w:asciiTheme="minorHAnsi" w:hAnsiTheme="minorHAnsi" w:cstheme="minorBidi"/>
                </w:rPr>
                <w:t>https://blog.walkme.com/5-employee-training-fails/</w:t>
              </w:r>
            </w:hyperlink>
          </w:p>
          <w:p w14:paraId="6E0DCE60" w14:textId="77777777" w:rsidR="00255EB4" w:rsidRPr="00255EB4" w:rsidRDefault="00261A44">
            <w:hyperlink r:id="rId35" w:history="1">
              <w:r w:rsidR="00255EB4" w:rsidRPr="00255EB4">
                <w:rPr>
                  <w:rStyle w:val="Collegamentoipertestuale"/>
                  <w:rFonts w:asciiTheme="minorHAnsi" w:hAnsiTheme="minorHAnsi" w:cstheme="minorBidi"/>
                </w:rPr>
                <w:t>https://almamate.in/importance-of-selecting-the-best-salesforce-institute-in-noida/</w:t>
              </w:r>
            </w:hyperlink>
          </w:p>
          <w:p w14:paraId="22B3302A" w14:textId="77777777" w:rsidR="00255EB4" w:rsidRPr="00255EB4" w:rsidRDefault="00261A44">
            <w:hyperlink r:id="rId36" w:history="1">
              <w:r w:rsidR="00255EB4" w:rsidRPr="00255EB4">
                <w:rPr>
                  <w:rStyle w:val="Collegamentoipertestuale"/>
                  <w:rFonts w:asciiTheme="minorHAnsi" w:hAnsiTheme="minorHAnsi" w:cstheme="minorBidi"/>
                </w:rPr>
                <w:t>https://cmitsolutions.com/blog/6-ways-protect-data-devices-digital-identity/</w:t>
              </w:r>
            </w:hyperlink>
          </w:p>
          <w:p w14:paraId="4F4B7554" w14:textId="77777777" w:rsidR="00255EB4" w:rsidRPr="00255EB4" w:rsidRDefault="00261A44">
            <w:hyperlink r:id="rId37" w:history="1">
              <w:r w:rsidR="00255EB4" w:rsidRPr="00255EB4">
                <w:rPr>
                  <w:rStyle w:val="Collegamentoipertestuale"/>
                  <w:rFonts w:asciiTheme="minorHAnsi" w:hAnsiTheme="minorHAnsi" w:cstheme="minorBidi"/>
                </w:rPr>
                <w:t>http://www.rbntechnologies.com/products.html</w:t>
              </w:r>
            </w:hyperlink>
          </w:p>
          <w:p w14:paraId="1CE0E897" w14:textId="77777777" w:rsidR="00255EB4" w:rsidRPr="00255EB4" w:rsidRDefault="00261A44">
            <w:hyperlink r:id="rId38" w:history="1">
              <w:r w:rsidR="00255EB4" w:rsidRPr="00255EB4">
                <w:rPr>
                  <w:rStyle w:val="Collegamentoipertestuale"/>
                  <w:rFonts w:asciiTheme="minorHAnsi" w:hAnsiTheme="minorHAnsi" w:cstheme="minorBidi"/>
                </w:rPr>
                <w:t>https://memoori.com/physicalsecurity-2016-rounded_v1/</w:t>
              </w:r>
            </w:hyperlink>
          </w:p>
          <w:p w14:paraId="7B47B0DC" w14:textId="77777777" w:rsidR="00255EB4" w:rsidRPr="00255EB4" w:rsidRDefault="00261A44">
            <w:hyperlink r:id="rId39" w:history="1">
              <w:r w:rsidR="00255EB4" w:rsidRPr="00255EB4">
                <w:rPr>
                  <w:rStyle w:val="Collegamentoipertestuale"/>
                  <w:rFonts w:asciiTheme="minorHAnsi" w:hAnsiTheme="minorHAnsi" w:cstheme="minorBidi"/>
                </w:rPr>
                <w:t>https://www.djcs.com.ve/djcsnews/1901-automationedge-password-reset</w:t>
              </w:r>
            </w:hyperlink>
          </w:p>
          <w:p w14:paraId="0858D71F" w14:textId="77777777" w:rsidR="00255EB4" w:rsidRPr="00255EB4" w:rsidRDefault="00261A44">
            <w:hyperlink r:id="rId40" w:history="1">
              <w:r w:rsidR="00255EB4" w:rsidRPr="00255EB4">
                <w:rPr>
                  <w:rStyle w:val="Collegamentoipertestuale"/>
                  <w:rFonts w:asciiTheme="minorHAnsi" w:hAnsiTheme="minorHAnsi" w:cstheme="minorBidi"/>
                </w:rPr>
                <w:t>https://www.datacenterknowledge.com/security/managing-encryption-data-centers-hard-and-it-will-get-harder</w:t>
              </w:r>
            </w:hyperlink>
          </w:p>
          <w:p w14:paraId="534162A7" w14:textId="77777777" w:rsidR="00255EB4" w:rsidRPr="00255EB4" w:rsidRDefault="00261A44">
            <w:hyperlink r:id="rId41" w:history="1">
              <w:r w:rsidR="00255EB4" w:rsidRPr="00255EB4">
                <w:rPr>
                  <w:rStyle w:val="Collegamentoipertestuale"/>
                  <w:rFonts w:asciiTheme="minorHAnsi" w:hAnsiTheme="minorHAnsi" w:cstheme="minorBidi"/>
                </w:rPr>
                <w:t>https://nakedsecurity.sophos.com/es/2016/08/09/email-how-secure-is-yours-survey/</w:t>
              </w:r>
            </w:hyperlink>
          </w:p>
          <w:p w14:paraId="0E7288D2" w14:textId="77777777" w:rsidR="00255EB4" w:rsidRPr="00255EB4" w:rsidRDefault="00261A44">
            <w:hyperlink r:id="rId42" w:history="1">
              <w:r w:rsidR="00255EB4" w:rsidRPr="00255EB4">
                <w:rPr>
                  <w:rStyle w:val="Collegamentoipertestuale"/>
                  <w:rFonts w:asciiTheme="minorHAnsi" w:hAnsiTheme="minorHAnsi" w:cstheme="minorBidi"/>
                </w:rPr>
                <w:t>https://www.valoradata.com/blog/que-es-el-phishing/</w:t>
              </w:r>
            </w:hyperlink>
          </w:p>
          <w:p w14:paraId="5AF7A632" w14:textId="77777777" w:rsidR="00255EB4" w:rsidRPr="00255EB4" w:rsidRDefault="00261A44">
            <w:hyperlink r:id="rId43" w:history="1">
              <w:r w:rsidR="00255EB4" w:rsidRPr="00255EB4">
                <w:rPr>
                  <w:rStyle w:val="Collegamentoipertestuale"/>
                  <w:rFonts w:asciiTheme="minorHAnsi" w:hAnsiTheme="minorHAnsi" w:cstheme="minorBidi"/>
                </w:rPr>
                <w:t>https://www.bbva.com/es/phishing-vishing-smishing-que-son-y-como-protegerse-de-estas-amenazas/</w:t>
              </w:r>
            </w:hyperlink>
          </w:p>
          <w:p w14:paraId="69AFB80F" w14:textId="77777777" w:rsidR="00255EB4" w:rsidRPr="00255EB4" w:rsidRDefault="00261A44">
            <w:hyperlink r:id="rId44" w:history="1">
              <w:r w:rsidR="00255EB4" w:rsidRPr="00255EB4">
                <w:rPr>
                  <w:rStyle w:val="Collegamentoipertestuale"/>
                  <w:rFonts w:asciiTheme="minorHAnsi" w:hAnsiTheme="minorHAnsi" w:cstheme="minorBidi"/>
                </w:rPr>
                <w:t>https://www.keepnetlabs.com/7-ways-to-prevent-phishing-attacks-in-2021/</w:t>
              </w:r>
            </w:hyperlink>
          </w:p>
          <w:p w14:paraId="153506DF" w14:textId="77777777" w:rsidR="00255EB4" w:rsidRPr="00255EB4" w:rsidRDefault="00261A44">
            <w:hyperlink r:id="rId45" w:history="1">
              <w:r w:rsidR="00255EB4" w:rsidRPr="00255EB4">
                <w:rPr>
                  <w:rStyle w:val="Collegamentoipertestuale"/>
                  <w:rFonts w:asciiTheme="minorHAnsi" w:hAnsiTheme="minorHAnsi" w:cstheme="minorBidi"/>
                </w:rPr>
                <w:t>https://www.teceze.com/what-is-vmdr-vulnerability-management</w:t>
              </w:r>
            </w:hyperlink>
          </w:p>
          <w:p w14:paraId="2E55504F" w14:textId="77777777" w:rsidR="00255EB4" w:rsidRPr="00255EB4" w:rsidRDefault="00261A44">
            <w:hyperlink r:id="rId46" w:history="1">
              <w:r w:rsidR="00255EB4" w:rsidRPr="00255EB4">
                <w:rPr>
                  <w:rStyle w:val="Collegamentoipertestuale"/>
                  <w:rFonts w:asciiTheme="minorHAnsi" w:hAnsiTheme="minorHAnsi" w:cstheme="minorBidi"/>
                </w:rPr>
                <w:t>https://cypheradda.blogspot.com/2019/05/5-cybersecurity-tips-for-workplace.html</w:t>
              </w:r>
            </w:hyperlink>
          </w:p>
          <w:p w14:paraId="19F6C27D" w14:textId="77777777" w:rsidR="00255EB4" w:rsidRPr="00255EB4" w:rsidRDefault="00261A44">
            <w:hyperlink r:id="rId47" w:history="1">
              <w:r w:rsidR="00255EB4" w:rsidRPr="00255EB4">
                <w:rPr>
                  <w:rStyle w:val="Collegamentoipertestuale"/>
                  <w:rFonts w:asciiTheme="minorHAnsi" w:hAnsiTheme="minorHAnsi" w:cstheme="minorBidi"/>
                </w:rPr>
                <w:t>https://molinaoposiciones.com/2021/03/22/por-fin-fecha-definitiva-de-auxilio/</w:t>
              </w:r>
            </w:hyperlink>
          </w:p>
          <w:p w14:paraId="2A8FFC72" w14:textId="77777777" w:rsidR="00255EB4" w:rsidRPr="00255EB4" w:rsidRDefault="00261A44">
            <w:hyperlink r:id="rId48" w:history="1">
              <w:r w:rsidR="00255EB4" w:rsidRPr="00255EB4">
                <w:rPr>
                  <w:rStyle w:val="Collegamentoipertestuale"/>
                  <w:rFonts w:asciiTheme="minorHAnsi" w:hAnsiTheme="minorHAnsi" w:cstheme="minorBidi"/>
                </w:rPr>
                <w:t>https://unaaldia.hispasec.com/2021/04/malware-en-plantillas-empresariales-de-descarga-gratuita.html</w:t>
              </w:r>
            </w:hyperlink>
          </w:p>
          <w:p w14:paraId="0CD4E51C" w14:textId="77777777" w:rsidR="00255EB4" w:rsidRPr="00255EB4" w:rsidRDefault="00255EB4" w:rsidP="007F2518"/>
        </w:tc>
      </w:tr>
      <w:tr w:rsidR="00255EB4" w:rsidRPr="006E3E18" w14:paraId="7A79923B" w14:textId="77777777" w:rsidTr="00255EB4">
        <w:tc>
          <w:tcPr>
            <w:tcW w:w="9062" w:type="dxa"/>
            <w:gridSpan w:val="3"/>
            <w:shd w:val="clear" w:color="auto" w:fill="FF6600"/>
          </w:tcPr>
          <w:p w14:paraId="25C8BF22" w14:textId="77777777" w:rsidR="00255EB4" w:rsidRPr="00255EB4" w:rsidRDefault="00255EB4">
            <w:pPr>
              <w:rPr>
                <w:lang w:val="de-DE"/>
              </w:rPr>
            </w:pPr>
            <w:r w:rsidRPr="00255EB4">
              <w:rPr>
                <w:rFonts w:ascii="Arial Rounded MT Bold" w:hAnsi="Arial Rounded MT Bold" w:cs="Arial"/>
                <w:b/>
                <w:color w:val="FFFFFF"/>
                <w:lang w:val="de-DE"/>
              </w:rPr>
              <w:lastRenderedPageBreak/>
              <w:t>5 Multiple-Choice-Fragen zur Selbsteinschätzung</w:t>
            </w:r>
          </w:p>
        </w:tc>
      </w:tr>
      <w:tr w:rsidR="00255EB4" w:rsidRPr="00931A91" w14:paraId="22F00298" w14:textId="77777777" w:rsidTr="00255EB4">
        <w:tc>
          <w:tcPr>
            <w:tcW w:w="9062" w:type="dxa"/>
            <w:gridSpan w:val="3"/>
          </w:tcPr>
          <w:p w14:paraId="24EBCBE9" w14:textId="77777777" w:rsidR="00255EB4" w:rsidRPr="00255EB4" w:rsidRDefault="00255EB4" w:rsidP="00B50A2A">
            <w:pPr>
              <w:ind w:left="142"/>
              <w:rPr>
                <w:rFonts w:cs="Arial"/>
                <w:sz w:val="22"/>
                <w:szCs w:val="22"/>
                <w:lang w:val="de-DE"/>
              </w:rPr>
            </w:pPr>
          </w:p>
          <w:p w14:paraId="04FA6178" w14:textId="77777777" w:rsidR="00255EB4" w:rsidRPr="00255EB4" w:rsidRDefault="00255EB4">
            <w:pPr>
              <w:ind w:left="142"/>
              <w:rPr>
                <w:sz w:val="22"/>
                <w:szCs w:val="22"/>
                <w:lang w:val="de-DE"/>
              </w:rPr>
            </w:pPr>
            <w:r w:rsidRPr="00255EB4">
              <w:rPr>
                <w:rFonts w:cs="Arial"/>
                <w:sz w:val="22"/>
                <w:szCs w:val="22"/>
                <w:lang w:val="de-DE"/>
              </w:rPr>
              <w:t xml:space="preserve">1) </w:t>
            </w:r>
            <w:r w:rsidRPr="00255EB4">
              <w:rPr>
                <w:sz w:val="22"/>
                <w:szCs w:val="22"/>
                <w:lang w:val="de-DE"/>
              </w:rPr>
              <w:t>Was sind personenbezogene Daten?</w:t>
            </w:r>
          </w:p>
          <w:p w14:paraId="1479F870" w14:textId="77777777" w:rsidR="00255EB4" w:rsidRPr="00255EB4" w:rsidRDefault="00255EB4">
            <w:pPr>
              <w:ind w:left="142"/>
              <w:rPr>
                <w:b/>
                <w:bCs/>
                <w:sz w:val="22"/>
                <w:szCs w:val="22"/>
                <w:lang w:val="de-DE"/>
              </w:rPr>
            </w:pPr>
            <w:r w:rsidRPr="00255EB4">
              <w:rPr>
                <w:b/>
                <w:bCs/>
                <w:sz w:val="22"/>
                <w:szCs w:val="22"/>
                <w:lang w:val="de-DE"/>
              </w:rPr>
              <w:t xml:space="preserve">a) Personenbezogene Daten sind alle Informationen, anhand derer eine lebende Person mit einem gewissen Grad an Genauigkeit identifiziert werden kann. So gilt beispielsweise die E-Mail-Adresse eines Mitarbeiters eines Unternehmens als personenbezogene Daten, da sie angibt, dass diese Person für das Unternehmen arbeitet. </w:t>
            </w:r>
          </w:p>
          <w:p w14:paraId="263C8AE0" w14:textId="77777777" w:rsidR="00255EB4" w:rsidRPr="00255EB4" w:rsidRDefault="00255EB4">
            <w:pPr>
              <w:ind w:left="142"/>
              <w:rPr>
                <w:sz w:val="22"/>
                <w:szCs w:val="22"/>
                <w:lang w:val="de-DE"/>
              </w:rPr>
            </w:pPr>
            <w:r w:rsidRPr="00255EB4">
              <w:rPr>
                <w:sz w:val="22"/>
                <w:szCs w:val="22"/>
                <w:lang w:val="de-DE"/>
              </w:rPr>
              <w:t xml:space="preserve">b) Personenbezogene Daten sind eine spezifische Gruppe von "besonderen Kategorien", die einen stärkeren gesetzlichen Schutz genießen und mit besonderer Sicherheit behandelt werden müssen, wenn die Person, auf die sich diese Daten beziehen, ausdrücklich zustimmt. </w:t>
            </w:r>
          </w:p>
          <w:p w14:paraId="7BA870F6" w14:textId="77777777" w:rsidR="00255EB4" w:rsidRPr="00255EB4" w:rsidRDefault="00255EB4" w:rsidP="00B26657">
            <w:pPr>
              <w:ind w:left="142"/>
              <w:rPr>
                <w:rFonts w:cs="Arial"/>
                <w:sz w:val="22"/>
                <w:szCs w:val="22"/>
                <w:lang w:val="de-DE"/>
              </w:rPr>
            </w:pPr>
          </w:p>
          <w:p w14:paraId="08029969" w14:textId="77777777" w:rsidR="00255EB4" w:rsidRPr="00255EB4" w:rsidRDefault="00255EB4">
            <w:pPr>
              <w:ind w:left="142"/>
              <w:rPr>
                <w:sz w:val="22"/>
                <w:szCs w:val="22"/>
                <w:lang w:val="de-DE"/>
              </w:rPr>
            </w:pPr>
            <w:r w:rsidRPr="00255EB4">
              <w:rPr>
                <w:rFonts w:cs="Arial"/>
                <w:sz w:val="22"/>
                <w:szCs w:val="22"/>
                <w:lang w:val="de-DE"/>
              </w:rPr>
              <w:t xml:space="preserve">2) Wählen Sie die richtige Antwort im Zusammenhang mit dem Konzept der </w:t>
            </w:r>
            <w:r w:rsidRPr="00255EB4">
              <w:rPr>
                <w:sz w:val="22"/>
                <w:szCs w:val="22"/>
                <w:lang w:val="de-DE"/>
              </w:rPr>
              <w:t>Sicherheits-Patches.</w:t>
            </w:r>
          </w:p>
          <w:p w14:paraId="66C4175A" w14:textId="77777777" w:rsidR="00255EB4" w:rsidRPr="00255EB4" w:rsidRDefault="00255EB4">
            <w:pPr>
              <w:ind w:left="142"/>
              <w:rPr>
                <w:b/>
                <w:bCs/>
                <w:sz w:val="22"/>
                <w:szCs w:val="22"/>
                <w:lang w:val="de-DE"/>
              </w:rPr>
            </w:pPr>
            <w:r w:rsidRPr="00255EB4">
              <w:rPr>
                <w:b/>
                <w:bCs/>
                <w:sz w:val="22"/>
                <w:szCs w:val="22"/>
                <w:lang w:val="de-DE"/>
              </w:rPr>
              <w:t xml:space="preserve">a) Sie ist ein wichtiger Bestandteil der Cybersicherheit in Unternehmen, da sie dazu beiträgt, Sicherheitslücken in den Systemen des Unternehmens zu vermeiden, indem alle Geräte und Anlagen aktualisiert werden. Dazu gehören Computeranwendungen und Betriebssysteme, Firmware für elektronische Geräte und Anti-Malware-Software. </w:t>
            </w:r>
          </w:p>
          <w:p w14:paraId="0BC0B91B" w14:textId="77777777" w:rsidR="00255EB4" w:rsidRPr="00255EB4" w:rsidRDefault="00255EB4">
            <w:pPr>
              <w:ind w:left="142"/>
              <w:rPr>
                <w:sz w:val="22"/>
                <w:szCs w:val="22"/>
                <w:lang w:val="de-DE"/>
              </w:rPr>
            </w:pPr>
            <w:r w:rsidRPr="00255EB4">
              <w:rPr>
                <w:sz w:val="22"/>
                <w:szCs w:val="22"/>
                <w:lang w:val="de-DE"/>
              </w:rPr>
              <w:t xml:space="preserve">b) Es ist ein wichtiger Teil der Cybersicherheit, der die sichere Aufbewahrung von Dokumenten, das Abschließen in einem Raum oder Schrank, die Beschränkung des physischen Zugangs zu sensiblen Daten, das korrekte Löschen von Informationen und das Schreddern von Dokumenten mit sensiblen Daten, wenn sie nicht mehr benötigt werden, umfasst. </w:t>
            </w:r>
          </w:p>
          <w:p w14:paraId="7B89F960" w14:textId="77777777" w:rsidR="00255EB4" w:rsidRPr="00255EB4" w:rsidRDefault="00255EB4" w:rsidP="00EB3492">
            <w:pPr>
              <w:ind w:left="142"/>
              <w:rPr>
                <w:rFonts w:cs="Arial"/>
                <w:sz w:val="22"/>
                <w:szCs w:val="22"/>
                <w:lang w:val="de-DE"/>
              </w:rPr>
            </w:pPr>
          </w:p>
          <w:p w14:paraId="7730DD65" w14:textId="77777777" w:rsidR="00255EB4" w:rsidRPr="00255EB4" w:rsidRDefault="00255EB4">
            <w:pPr>
              <w:ind w:left="142"/>
              <w:rPr>
                <w:rFonts w:cs="Arial"/>
                <w:sz w:val="22"/>
                <w:szCs w:val="22"/>
                <w:lang w:val="de-DE"/>
              </w:rPr>
            </w:pPr>
            <w:r w:rsidRPr="00255EB4">
              <w:rPr>
                <w:rFonts w:cs="Arial"/>
                <w:sz w:val="22"/>
                <w:szCs w:val="22"/>
                <w:lang w:val="de-DE"/>
              </w:rPr>
              <w:t xml:space="preserve">3) Warum ist eine Endbenutzerschulung im Hinblick auf die </w:t>
            </w:r>
            <w:r w:rsidRPr="00255EB4">
              <w:rPr>
                <w:sz w:val="22"/>
                <w:szCs w:val="22"/>
                <w:lang w:val="de-DE"/>
              </w:rPr>
              <w:t xml:space="preserve">Cybersicherheit auf Benutzerebene </w:t>
            </w:r>
            <w:r w:rsidRPr="00255EB4">
              <w:rPr>
                <w:rFonts w:cs="Arial"/>
                <w:sz w:val="22"/>
                <w:szCs w:val="22"/>
                <w:lang w:val="de-DE"/>
              </w:rPr>
              <w:t xml:space="preserve">wichtig? </w:t>
            </w:r>
          </w:p>
          <w:p w14:paraId="28AA5FE8" w14:textId="77777777" w:rsidR="00255EB4" w:rsidRPr="00255EB4" w:rsidRDefault="00255EB4">
            <w:pPr>
              <w:ind w:left="142"/>
              <w:rPr>
                <w:sz w:val="22"/>
                <w:szCs w:val="22"/>
                <w:lang w:val="de-DE"/>
              </w:rPr>
            </w:pPr>
            <w:r w:rsidRPr="00255EB4">
              <w:rPr>
                <w:sz w:val="22"/>
                <w:szCs w:val="22"/>
                <w:lang w:val="de-DE"/>
              </w:rPr>
              <w:t xml:space="preserve">a) Es ist nicht so wichtig, da der Endnutzer der einzige ist, der von der Cyberkriminalität betroffen ist und keine andere Wahl hat, als ein gutes Virenschutzprogramm zu installieren. </w:t>
            </w:r>
          </w:p>
          <w:p w14:paraId="2B2E16A2" w14:textId="77777777" w:rsidR="00255EB4" w:rsidRPr="00255EB4" w:rsidRDefault="00255EB4">
            <w:pPr>
              <w:ind w:left="142"/>
              <w:rPr>
                <w:sz w:val="22"/>
                <w:szCs w:val="22"/>
                <w:lang w:val="de-DE"/>
              </w:rPr>
            </w:pPr>
            <w:r w:rsidRPr="00255EB4">
              <w:rPr>
                <w:sz w:val="22"/>
                <w:szCs w:val="22"/>
                <w:lang w:val="de-DE"/>
              </w:rPr>
              <w:t xml:space="preserve">b) </w:t>
            </w:r>
            <w:r w:rsidRPr="00255EB4">
              <w:rPr>
                <w:b/>
                <w:bCs/>
                <w:sz w:val="22"/>
                <w:szCs w:val="22"/>
                <w:lang w:val="de-DE"/>
              </w:rPr>
              <w:t xml:space="preserve">Die Schulung von Endbenutzern ist wichtig, weil sie den unberechenbarsten Faktor der Cybersicherheit anspricht - den Menschen. </w:t>
            </w:r>
          </w:p>
          <w:p w14:paraId="2227060B" w14:textId="77777777" w:rsidR="00255EB4" w:rsidRPr="00255EB4" w:rsidRDefault="00255EB4" w:rsidP="002001E5">
            <w:pPr>
              <w:ind w:left="142"/>
              <w:rPr>
                <w:rFonts w:cs="Arial"/>
                <w:sz w:val="22"/>
                <w:szCs w:val="22"/>
                <w:lang w:val="de-DE"/>
              </w:rPr>
            </w:pPr>
          </w:p>
          <w:p w14:paraId="4E1F8885" w14:textId="77777777" w:rsidR="00255EB4" w:rsidRPr="00255EB4" w:rsidRDefault="00255EB4">
            <w:pPr>
              <w:ind w:left="142"/>
              <w:rPr>
                <w:sz w:val="22"/>
                <w:szCs w:val="22"/>
                <w:lang w:val="de-DE"/>
              </w:rPr>
            </w:pPr>
            <w:r w:rsidRPr="00255EB4">
              <w:rPr>
                <w:rFonts w:cs="Arial"/>
                <w:sz w:val="22"/>
                <w:szCs w:val="22"/>
                <w:lang w:val="de-DE"/>
              </w:rPr>
              <w:t xml:space="preserve">4) </w:t>
            </w:r>
            <w:r w:rsidRPr="00255EB4">
              <w:rPr>
                <w:sz w:val="22"/>
                <w:szCs w:val="22"/>
                <w:lang w:val="de-DE"/>
              </w:rPr>
              <w:t>Was ist der Unterschied zwischen Antivirus und Anti-Malware?</w:t>
            </w:r>
          </w:p>
          <w:p w14:paraId="2AC53CD2" w14:textId="77777777" w:rsidR="00255EB4" w:rsidRPr="00255EB4" w:rsidRDefault="00255EB4">
            <w:pPr>
              <w:ind w:left="142"/>
              <w:rPr>
                <w:sz w:val="22"/>
                <w:szCs w:val="22"/>
                <w:lang w:val="de-DE"/>
              </w:rPr>
            </w:pPr>
            <w:r w:rsidRPr="00255EB4">
              <w:rPr>
                <w:rFonts w:cs="Arial"/>
                <w:sz w:val="22"/>
                <w:szCs w:val="22"/>
                <w:lang w:val="de-DE"/>
              </w:rPr>
              <w:t xml:space="preserve">a) </w:t>
            </w:r>
            <w:r w:rsidRPr="00255EB4">
              <w:rPr>
                <w:sz w:val="22"/>
                <w:szCs w:val="22"/>
                <w:lang w:val="de-DE"/>
              </w:rPr>
              <w:t xml:space="preserve">Sie beziehen sich beide auf Software, die bösartige Software erkennen, schützen und entfernen soll. </w:t>
            </w:r>
          </w:p>
          <w:p w14:paraId="6BBB0A58" w14:textId="31C3B9EE" w:rsidR="00255EB4" w:rsidRPr="00255EB4" w:rsidRDefault="00255EB4">
            <w:pPr>
              <w:ind w:left="567" w:hanging="425"/>
              <w:rPr>
                <w:rFonts w:cs="Arial"/>
                <w:sz w:val="22"/>
                <w:szCs w:val="22"/>
                <w:lang w:val="de-DE"/>
              </w:rPr>
            </w:pPr>
            <w:r w:rsidRPr="00255EB4">
              <w:rPr>
                <w:sz w:val="22"/>
                <w:szCs w:val="22"/>
                <w:lang w:val="de-DE"/>
              </w:rPr>
              <w:t>b) Nur ein Anti-Malware-Programm kann bösartige Software aufspüren, ein Antivirus Programm ist speziell darauf ausgelegt, die Bedrohung vom Computer zu entfernen.</w:t>
            </w:r>
          </w:p>
          <w:p w14:paraId="0188CBCE" w14:textId="77777777" w:rsidR="00255EB4" w:rsidRPr="00255EB4" w:rsidRDefault="00255EB4" w:rsidP="00B50AA3">
            <w:pPr>
              <w:ind w:left="142"/>
              <w:rPr>
                <w:rFonts w:cs="Arial"/>
                <w:sz w:val="22"/>
                <w:szCs w:val="22"/>
                <w:lang w:val="de-DE"/>
              </w:rPr>
            </w:pPr>
            <w:r w:rsidRPr="00255EB4">
              <w:rPr>
                <w:rFonts w:cs="Arial"/>
                <w:sz w:val="22"/>
                <w:szCs w:val="22"/>
                <w:lang w:val="de-DE"/>
              </w:rPr>
              <w:t xml:space="preserve">   </w:t>
            </w:r>
          </w:p>
          <w:p w14:paraId="77FF5ECC" w14:textId="77777777" w:rsidR="00255EB4" w:rsidRPr="00255EB4" w:rsidRDefault="00255EB4">
            <w:pPr>
              <w:ind w:left="142"/>
              <w:rPr>
                <w:sz w:val="22"/>
                <w:szCs w:val="22"/>
                <w:lang w:val="de-DE"/>
              </w:rPr>
            </w:pPr>
            <w:r w:rsidRPr="00255EB4">
              <w:rPr>
                <w:rFonts w:cs="Arial"/>
                <w:sz w:val="22"/>
                <w:szCs w:val="22"/>
                <w:lang w:val="de-DE"/>
              </w:rPr>
              <w:t xml:space="preserve">5) </w:t>
            </w:r>
            <w:r w:rsidRPr="00255EB4">
              <w:rPr>
                <w:sz w:val="22"/>
                <w:szCs w:val="22"/>
                <w:lang w:val="de-DE"/>
              </w:rPr>
              <w:t>Wählen Sie die richtige Option zum Schutz von drahtlosen Netzwerken.</w:t>
            </w:r>
          </w:p>
          <w:p w14:paraId="1AE4A476" w14:textId="77777777" w:rsidR="00255EB4" w:rsidRPr="00255EB4" w:rsidRDefault="00255EB4">
            <w:pPr>
              <w:ind w:left="142"/>
              <w:rPr>
                <w:b/>
                <w:bCs/>
                <w:sz w:val="22"/>
                <w:szCs w:val="22"/>
                <w:lang w:val="de-DE"/>
              </w:rPr>
            </w:pPr>
            <w:r w:rsidRPr="00255EB4">
              <w:rPr>
                <w:b/>
                <w:bCs/>
                <w:sz w:val="22"/>
                <w:szCs w:val="22"/>
                <w:lang w:val="de-DE"/>
              </w:rPr>
              <w:t>a) Wenn Ihr drahtloses Netzwerk nicht sicher ist, besteht ein erhebliches Risiko. Ein Hacker könnte zum Beispiel alle von Ihnen gesendeten oder empfangenen Daten abfangen, auf Ihre freigegebenen Dateien zugreifen, Ihre Internetverbindung kapern und Ihre Bandbreite oder Ihr Download-Limit ausschöpfen.</w:t>
            </w:r>
          </w:p>
          <w:p w14:paraId="5085F48B" w14:textId="77777777" w:rsidR="00255EB4" w:rsidRPr="00255EB4" w:rsidRDefault="00255EB4">
            <w:pPr>
              <w:ind w:left="142"/>
              <w:rPr>
                <w:b/>
                <w:bCs/>
                <w:sz w:val="22"/>
                <w:szCs w:val="22"/>
                <w:lang w:val="de-DE"/>
              </w:rPr>
            </w:pPr>
            <w:r w:rsidRPr="00255EB4">
              <w:rPr>
                <w:b/>
                <w:bCs/>
                <w:sz w:val="22"/>
                <w:szCs w:val="22"/>
                <w:lang w:val="de-DE"/>
              </w:rPr>
              <w:t>b) Wenn Sie einen Wi-Fi-Router kaufen, hat er einen Standardnamen und ein Standardpasswort. Diese sind sehr leicht zu hacken, also sollten Sie sie ändern. Außerdem verfügt der Router über ein Administrator-Passwort, mit dem Sie die Einstellungen des Routers ändern und verwalten können; auch dieses Passwort sollten Sie ändern.</w:t>
            </w:r>
          </w:p>
        </w:tc>
      </w:tr>
      <w:tr w:rsidR="00BE0169" w14:paraId="48835ECB" w14:textId="77777777" w:rsidTr="00255EB4">
        <w:tc>
          <w:tcPr>
            <w:tcW w:w="2689" w:type="dxa"/>
            <w:shd w:val="clear" w:color="auto" w:fill="FF6600"/>
            <w:vAlign w:val="center"/>
          </w:tcPr>
          <w:p w14:paraId="6CA04673" w14:textId="77777777" w:rsidR="00BC6D54" w:rsidRDefault="00452B39">
            <w:pPr>
              <w:rPr>
                <w:lang w:val="en-US"/>
              </w:rPr>
            </w:pPr>
            <w:proofErr w:type="spellStart"/>
            <w:r w:rsidRPr="00A42170">
              <w:rPr>
                <w:rFonts w:ascii="Arial Rounded MT Bold" w:hAnsi="Arial Rounded MT Bold" w:cs="Arial"/>
                <w:b/>
                <w:color w:val="FFFFFF"/>
                <w:lang w:val="en-GB"/>
              </w:rPr>
              <w:lastRenderedPageBreak/>
              <w:t>Verwandtes</w:t>
            </w:r>
            <w:proofErr w:type="spellEnd"/>
            <w:r w:rsidRPr="00A42170">
              <w:rPr>
                <w:rFonts w:ascii="Arial Rounded MT Bold" w:hAnsi="Arial Rounded MT Bold" w:cs="Arial"/>
                <w:b/>
                <w:color w:val="FFFFFF"/>
                <w:lang w:val="en-GB"/>
              </w:rPr>
              <w:t xml:space="preserve"> Material</w:t>
            </w:r>
          </w:p>
        </w:tc>
        <w:tc>
          <w:tcPr>
            <w:tcW w:w="6373" w:type="dxa"/>
            <w:gridSpan w:val="2"/>
          </w:tcPr>
          <w:p w14:paraId="5BBBA3AF" w14:textId="77777777" w:rsidR="00BE0169" w:rsidRDefault="00BE0169" w:rsidP="0086031E">
            <w:pPr>
              <w:rPr>
                <w:lang w:val="en-US"/>
              </w:rPr>
            </w:pPr>
          </w:p>
        </w:tc>
      </w:tr>
      <w:tr w:rsidR="00BE0169" w14:paraId="2153B6E6" w14:textId="77777777" w:rsidTr="00255EB4">
        <w:tc>
          <w:tcPr>
            <w:tcW w:w="2689" w:type="dxa"/>
            <w:shd w:val="clear" w:color="auto" w:fill="FF6600"/>
            <w:vAlign w:val="center"/>
          </w:tcPr>
          <w:p w14:paraId="72D87300" w14:textId="77777777" w:rsidR="00BC6D54" w:rsidRDefault="00452B39">
            <w:pPr>
              <w:rPr>
                <w:lang w:val="en-US"/>
              </w:rPr>
            </w:pPr>
            <w:proofErr w:type="spellStart"/>
            <w:r w:rsidRPr="00A42170">
              <w:rPr>
                <w:rFonts w:ascii="Arial Rounded MT Bold" w:hAnsi="Arial Rounded MT Bold" w:cs="Arial"/>
                <w:b/>
                <w:color w:val="FFFFFF"/>
                <w:lang w:val="en-GB"/>
              </w:rPr>
              <w:t>Verwandte</w:t>
            </w:r>
            <w:proofErr w:type="spellEnd"/>
            <w:r w:rsidRPr="00A42170">
              <w:rPr>
                <w:rFonts w:ascii="Arial Rounded MT Bold" w:hAnsi="Arial Rounded MT Bold" w:cs="Arial"/>
                <w:b/>
                <w:color w:val="FFFFFF"/>
                <w:lang w:val="en-GB"/>
              </w:rPr>
              <w:t xml:space="preserve"> PPT</w:t>
            </w:r>
          </w:p>
        </w:tc>
        <w:tc>
          <w:tcPr>
            <w:tcW w:w="6373" w:type="dxa"/>
            <w:gridSpan w:val="2"/>
          </w:tcPr>
          <w:p w14:paraId="74C0BE5C" w14:textId="77777777" w:rsidR="00BC6D54" w:rsidRPr="00255EB4" w:rsidRDefault="00452B39">
            <w:pPr>
              <w:rPr>
                <w:sz w:val="18"/>
                <w:szCs w:val="18"/>
                <w:lang w:val="de-DE"/>
              </w:rPr>
            </w:pPr>
            <w:proofErr w:type="spellStart"/>
            <w:r w:rsidRPr="00255EB4">
              <w:rPr>
                <w:sz w:val="18"/>
                <w:szCs w:val="18"/>
                <w:lang w:val="de-DE"/>
              </w:rPr>
              <w:t>SWIFTSME_Kurs</w:t>
            </w:r>
            <w:proofErr w:type="spellEnd"/>
            <w:r w:rsidRPr="00255EB4">
              <w:rPr>
                <w:sz w:val="18"/>
                <w:szCs w:val="18"/>
                <w:lang w:val="de-DE"/>
              </w:rPr>
              <w:t xml:space="preserve"> 2_Cybersecurity und digitale Tools für KMU. Vorbereitet sein, um Cyber-Angriffe zu verhindern und zu </w:t>
            </w:r>
            <w:proofErr w:type="spellStart"/>
            <w:r w:rsidRPr="00255EB4">
              <w:rPr>
                <w:sz w:val="18"/>
                <w:szCs w:val="18"/>
                <w:lang w:val="de-DE"/>
              </w:rPr>
              <w:t>lösen_DE</w:t>
            </w:r>
            <w:proofErr w:type="spellEnd"/>
          </w:p>
        </w:tc>
      </w:tr>
      <w:tr w:rsidR="00BE0169" w14:paraId="45CC50B4" w14:textId="77777777" w:rsidTr="00255EB4">
        <w:tc>
          <w:tcPr>
            <w:tcW w:w="2689" w:type="dxa"/>
            <w:shd w:val="clear" w:color="auto" w:fill="FF6600"/>
            <w:vAlign w:val="center"/>
          </w:tcPr>
          <w:p w14:paraId="239C698D" w14:textId="77777777" w:rsidR="00BC6D54" w:rsidRDefault="00452B39">
            <w:pPr>
              <w:rPr>
                <w:lang w:val="en-US"/>
              </w:rPr>
            </w:pPr>
            <w:proofErr w:type="spellStart"/>
            <w:r w:rsidRPr="00A42170">
              <w:rPr>
                <w:rFonts w:ascii="Arial Rounded MT Bold" w:hAnsi="Arial Rounded MT Bold" w:cs="Arial"/>
                <w:b/>
                <w:color w:val="FFFFFF"/>
                <w:lang w:val="en-GB"/>
              </w:rPr>
              <w:t>Referenz</w:t>
            </w:r>
            <w:proofErr w:type="spellEnd"/>
            <w:r w:rsidRPr="00A42170">
              <w:rPr>
                <w:rFonts w:ascii="Arial Rounded MT Bold" w:hAnsi="Arial Rounded MT Bold" w:cs="Arial"/>
                <w:b/>
                <w:color w:val="FFFFFF"/>
                <w:lang w:val="en-GB"/>
              </w:rPr>
              <w:t>-Link</w:t>
            </w:r>
          </w:p>
        </w:tc>
        <w:tc>
          <w:tcPr>
            <w:tcW w:w="6373" w:type="dxa"/>
            <w:gridSpan w:val="2"/>
          </w:tcPr>
          <w:p w14:paraId="428A1173" w14:textId="77777777" w:rsidR="00BE0169" w:rsidRDefault="00BE0169" w:rsidP="0086031E">
            <w:pPr>
              <w:rPr>
                <w:lang w:val="en-US"/>
              </w:rPr>
            </w:pPr>
          </w:p>
        </w:tc>
      </w:tr>
      <w:tr w:rsidR="00BE0169" w:rsidRPr="006E3E18" w14:paraId="037ADECF" w14:textId="77777777" w:rsidTr="00255EB4">
        <w:tc>
          <w:tcPr>
            <w:tcW w:w="2689" w:type="dxa"/>
            <w:shd w:val="clear" w:color="auto" w:fill="FF6600"/>
            <w:vAlign w:val="center"/>
          </w:tcPr>
          <w:p w14:paraId="4A40E0C2" w14:textId="77777777" w:rsidR="00BC6D54" w:rsidRPr="00255EB4" w:rsidRDefault="00452B39">
            <w:pPr>
              <w:rPr>
                <w:rFonts w:ascii="Arial Rounded MT Bold" w:hAnsi="Arial Rounded MT Bold" w:cs="Arial"/>
                <w:b/>
                <w:color w:val="FFFFFF"/>
                <w:lang w:val="de-DE"/>
              </w:rPr>
            </w:pPr>
            <w:r w:rsidRPr="00255EB4">
              <w:rPr>
                <w:rFonts w:ascii="Arial Rounded MT Bold" w:hAnsi="Arial Rounded MT Bold" w:cs="Arial"/>
                <w:b/>
                <w:color w:val="FFFFFF"/>
                <w:lang w:val="de-DE"/>
              </w:rPr>
              <w:t>Video im YouTube-Format (falls vorhanden)</w:t>
            </w:r>
          </w:p>
        </w:tc>
        <w:tc>
          <w:tcPr>
            <w:tcW w:w="6373" w:type="dxa"/>
            <w:gridSpan w:val="2"/>
          </w:tcPr>
          <w:p w14:paraId="35FB4460" w14:textId="77777777" w:rsidR="00BE0169" w:rsidRPr="00255EB4" w:rsidRDefault="00BE0169" w:rsidP="00B30954">
            <w:pPr>
              <w:rPr>
                <w:lang w:val="de-DE"/>
              </w:rPr>
            </w:pPr>
          </w:p>
        </w:tc>
      </w:tr>
    </w:tbl>
    <w:p w14:paraId="1BC26D10" w14:textId="77777777" w:rsidR="00A9204E" w:rsidRPr="00255EB4" w:rsidRDefault="00A9204E" w:rsidP="004E59B4">
      <w:pPr>
        <w:rPr>
          <w:lang w:val="de-DE"/>
        </w:rPr>
      </w:pPr>
    </w:p>
    <w:sectPr w:rsidR="00A9204E" w:rsidRPr="00255EB4" w:rsidSect="004E108E">
      <w:headerReference w:type="even" r:id="rId49"/>
      <w:headerReference w:type="default" r:id="rId50"/>
      <w:footerReference w:type="even" r:id="rId51"/>
      <w:footerReference w:type="default" r:id="rId52"/>
      <w:headerReference w:type="first" r:id="rId53"/>
      <w:footerReference w:type="first" r:id="rId5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B307A" w14:textId="77777777" w:rsidR="00261A44" w:rsidRDefault="00261A44" w:rsidP="00650219">
      <w:r>
        <w:separator/>
      </w:r>
    </w:p>
  </w:endnote>
  <w:endnote w:type="continuationSeparator" w:id="0">
    <w:p w14:paraId="1ADD3E97" w14:textId="77777777" w:rsidR="00261A44" w:rsidRDefault="00261A44"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TFangsong">
    <w:altName w:val="Arial Unicode MS"/>
    <w:charset w:val="86"/>
    <w:family w:val="auto"/>
    <w:pitch w:val="variable"/>
    <w:sig w:usb0="00000000" w:usb1="080F0000" w:usb2="00000010" w:usb3="00000000" w:csb0="0004009F" w:csb1="00000000"/>
  </w:font>
  <w:font w:name="Levenim MT">
    <w:altName w:val="Times New Roman"/>
    <w:charset w:val="B1"/>
    <w:family w:val="auto"/>
    <w:pitch w:val="variable"/>
    <w:sig w:usb0="00000000" w:usb1="00000000" w:usb2="00000000" w:usb3="00000000" w:csb0="0000002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A93A" w14:textId="77777777" w:rsidR="00931A91" w:rsidRDefault="00931A9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934CD" w14:textId="77777777" w:rsidR="00BC6D54" w:rsidRDefault="00452B39">
    <w:pPr>
      <w:pStyle w:val="NormaleWeb"/>
      <w:spacing w:after="0"/>
      <w:rPr>
        <w:rFonts w:asciiTheme="minorHAnsi" w:hAnsi="Tw Cen MT" w:cstheme="minorBidi"/>
        <w:color w:val="000000" w:themeColor="text1"/>
        <w:kern w:val="24"/>
        <w:sz w:val="20"/>
        <w:szCs w:val="20"/>
        <w:lang w:val="en-US"/>
      </w:rPr>
    </w:pPr>
    <w:r>
      <w:rPr>
        <w:rFonts w:asciiTheme="minorHAnsi" w:hAnsi="Tw Cen MT" w:cstheme="minorBidi"/>
        <w:noProof/>
        <w:color w:val="000000" w:themeColor="text1"/>
        <w:kern w:val="24"/>
        <w:sz w:val="20"/>
        <w:szCs w:val="20"/>
        <w:lang w:val="it-IT" w:eastAsia="it-IT"/>
      </w:rPr>
      <mc:AlternateContent>
        <mc:Choice Requires="wps">
          <w:drawing>
            <wp:anchor distT="0" distB="0" distL="114300" distR="114300" simplePos="0" relativeHeight="251661312" behindDoc="0" locked="0" layoutInCell="1" allowOverlap="1" wp14:anchorId="5B2568C5" wp14:editId="45313258">
              <wp:simplePos x="0" y="0"/>
              <wp:positionH relativeFrom="column">
                <wp:posOffset>-276225</wp:posOffset>
              </wp:positionH>
              <wp:positionV relativeFrom="paragraph">
                <wp:posOffset>41275</wp:posOffset>
              </wp:positionV>
              <wp:extent cx="631634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316345" cy="0"/>
                      </a:xfrm>
                      <a:prstGeom prst="line">
                        <a:avLst/>
                      </a:prstGeom>
                      <a:ln cmpd="thickThin">
                        <a:solidFill>
                          <a:srgbClr val="0070C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Conector recto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0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" from="-21.75pt,3.25pt" to="475.6pt,3.25pt" w14:anchorId="2AD1B6D2">
              <v:stroke linestyle="thickThin" dashstyle="longDash"/>
            </v:line>
          </w:pict>
        </mc:Fallback>
      </mc:AlternateContent>
    </w:r>
  </w:p>
  <w:p w14:paraId="03E74704" w14:textId="77777777" w:rsidR="00931A91" w:rsidRPr="0086031E" w:rsidRDefault="00931A91" w:rsidP="00931A91">
    <w:pPr>
      <w:pStyle w:val="NormaleWeb"/>
      <w:ind w:left="-426" w:right="2363"/>
      <w:rPr>
        <w:lang w:val="en-US"/>
      </w:rPr>
    </w:pPr>
    <w:r w:rsidRPr="00C77C71">
      <w:rPr>
        <w:noProof/>
        <w:lang w:val="it-IT" w:eastAsia="it-IT"/>
      </w:rPr>
      <w:drawing>
        <wp:anchor distT="0" distB="0" distL="114300" distR="114300" simplePos="0" relativeHeight="251665408" behindDoc="0" locked="0" layoutInCell="1" allowOverlap="1" wp14:anchorId="2FC228FB" wp14:editId="46AAF7D4">
          <wp:simplePos x="0" y="0"/>
          <wp:positionH relativeFrom="column">
            <wp:posOffset>4238625</wp:posOffset>
          </wp:positionH>
          <wp:positionV relativeFrom="paragraph">
            <wp:posOffset>79375</wp:posOffset>
          </wp:positionV>
          <wp:extent cx="1801495" cy="393065"/>
          <wp:effectExtent l="0" t="0" r="8255" b="6985"/>
          <wp:wrapSquare wrapText="bothSides"/>
          <wp:docPr id="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7C71">
      <w:rPr>
        <w:noProof/>
        <w:lang w:val="it-IT" w:eastAsia="it-IT"/>
      </w:rPr>
      <w:drawing>
        <wp:anchor distT="0" distB="0" distL="114300" distR="114300" simplePos="0" relativeHeight="251664384" behindDoc="0" locked="0" layoutInCell="1" allowOverlap="1" wp14:anchorId="27F26745" wp14:editId="19708115">
          <wp:simplePos x="0" y="0"/>
          <wp:positionH relativeFrom="column">
            <wp:posOffset>8172450</wp:posOffset>
          </wp:positionH>
          <wp:positionV relativeFrom="paragraph">
            <wp:posOffset>-9758680</wp:posOffset>
          </wp:positionV>
          <wp:extent cx="2239963" cy="488950"/>
          <wp:effectExtent l="0" t="0" r="8255" b="6350"/>
          <wp:wrapNone/>
          <wp:docPr id="1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963"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1F79C3">
      <w:rPr>
        <w:rFonts w:asciiTheme="minorHAnsi" w:hAnsiTheme="minorHAnsi"/>
        <w:noProof/>
        <w:sz w:val="20"/>
        <w:szCs w:val="20"/>
        <w:lang w:val="de-DE" w:eastAsia="de-DE"/>
      </w:rPr>
      <w:t>Mit Förderung durch das Programm Erasmus+ der Europäischen Union. Die Verantwortung für den Inhalt dieses Dokuments liegt ausschließlich bei den Autoren; die Kommission haftet nicht für die weitere Verwendung des Inhalts dieser Publikation</w:t>
    </w:r>
    <w:r>
      <w:rPr>
        <w:rFonts w:asciiTheme="minorHAnsi" w:hAnsi="Tw Cen MT" w:cstheme="minorBidi"/>
        <w:color w:val="000000" w:themeColor="text1"/>
        <w:kern w:val="24"/>
        <w:sz w:val="20"/>
        <w:szCs w:val="20"/>
        <w:lang w:val="en-US"/>
      </w:rPr>
      <w:t>.</w:t>
    </w:r>
  </w:p>
  <w:p w14:paraId="01F68BA2" w14:textId="12AD5E8B" w:rsidR="00C77C71" w:rsidRPr="00931A91" w:rsidRDefault="00931A91" w:rsidP="00931A91">
    <w:pPr>
      <w:spacing w:after="0"/>
      <w:ind w:left="1276" w:right="-710"/>
      <w:rPr>
        <w:lang w:val="en-US"/>
      </w:rPr>
    </w:pPr>
    <w:r>
      <w:rPr>
        <w:noProof/>
        <w:lang w:val="it-IT" w:eastAsia="it-IT"/>
      </w:rPr>
      <w:drawing>
        <wp:anchor distT="0" distB="0" distL="114300" distR="114300" simplePos="0" relativeHeight="251666432" behindDoc="1" locked="0" layoutInCell="1" allowOverlap="1" wp14:anchorId="0C14D341" wp14:editId="15F9292D">
          <wp:simplePos x="0" y="0"/>
          <wp:positionH relativeFrom="column">
            <wp:posOffset>-342900</wp:posOffset>
          </wp:positionH>
          <wp:positionV relativeFrom="paragraph">
            <wp:posOffset>8890</wp:posOffset>
          </wp:positionV>
          <wp:extent cx="1085850" cy="3867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386715"/>
                  </a:xfrm>
                  <a:prstGeom prst="rect">
                    <a:avLst/>
                  </a:prstGeom>
                  <a:noFill/>
                </pic:spPr>
              </pic:pic>
            </a:graphicData>
          </a:graphic>
          <wp14:sizeRelH relativeFrom="margin">
            <wp14:pctWidth>0</wp14:pctWidth>
          </wp14:sizeRelH>
          <wp14:sizeRelV relativeFrom="margin">
            <wp14:pctHeight>0</wp14:pctHeight>
          </wp14:sizeRelV>
        </wp:anchor>
      </w:drawing>
    </w:r>
    <w:r>
      <w:rPr>
        <w:sz w:val="16"/>
        <w:lang w:val="en-US"/>
      </w:rPr>
      <w:t xml:space="preserve">Legal description – Creative Commons licensing: The materials published on the SWIFTSME project website are classified as Open Educational Resources' (OER) and can be freely (without permission of their creators): downloaded, used, reused, copied, adapted, and shared by users, with information about the source of their </w:t>
    </w:r>
    <w:r>
      <w:rPr>
        <w:sz w:val="16"/>
        <w:lang w:val="en-US"/>
      </w:rPr>
      <w:t>origin.</w:t>
    </w: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F34D" w14:textId="77777777" w:rsidR="00931A91" w:rsidRDefault="00931A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1FCCB" w14:textId="77777777" w:rsidR="00261A44" w:rsidRDefault="00261A44" w:rsidP="00650219">
      <w:r>
        <w:separator/>
      </w:r>
    </w:p>
  </w:footnote>
  <w:footnote w:type="continuationSeparator" w:id="0">
    <w:p w14:paraId="7A0F46AB" w14:textId="77777777" w:rsidR="00261A44" w:rsidRDefault="00261A44" w:rsidP="00650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A313" w14:textId="77777777" w:rsidR="00931A91" w:rsidRDefault="00931A9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5A281" w14:textId="77777777" w:rsidR="00BC6D54" w:rsidRDefault="00452B39">
    <w:pPr>
      <w:pStyle w:val="Intestazione"/>
      <w:jc w:val="right"/>
    </w:pPr>
    <w:bookmarkStart w:id="0" w:name="_Hlk75344819"/>
    <w:bookmarkStart w:id="1" w:name="_Hlk75344820"/>
    <w:r>
      <w:rPr>
        <w:noProof/>
        <w:lang w:val="it-IT" w:eastAsia="it-IT"/>
      </w:rPr>
      <w:drawing>
        <wp:anchor distT="0" distB="0" distL="114300" distR="114300" simplePos="0" relativeHeight="251662336" behindDoc="0" locked="0" layoutInCell="1" allowOverlap="1" wp14:anchorId="133E5F43" wp14:editId="5AD93DD1">
          <wp:simplePos x="0" y="0"/>
          <wp:positionH relativeFrom="page">
            <wp:posOffset>99060</wp:posOffset>
          </wp:positionH>
          <wp:positionV relativeFrom="paragraph">
            <wp:posOffset>-60960</wp:posOffset>
          </wp:positionV>
          <wp:extent cx="3950970" cy="82296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3950970" cy="822960"/>
                  </a:xfrm>
                  <a:prstGeom prst="rect">
                    <a:avLst/>
                  </a:prstGeom>
                </pic:spPr>
              </pic:pic>
            </a:graphicData>
          </a:graphic>
          <wp14:sizeRelH relativeFrom="margin">
            <wp14:pctWidth>0</wp14:pctWidth>
          </wp14:sizeRelH>
          <wp14:sizeRelV relativeFrom="margin">
            <wp14:pctHeight>0</wp14:pctHeight>
          </wp14:sizeRelV>
        </wp:anchor>
      </w:drawing>
    </w:r>
  </w:p>
  <w:p w14:paraId="0777F7D9" w14:textId="77777777" w:rsidR="00BC6D54" w:rsidRDefault="00452B39">
    <w:pPr>
      <w:pStyle w:val="Intestazione"/>
      <w:ind w:right="237"/>
      <w:jc w:val="right"/>
      <w:rPr>
        <w:rFonts w:ascii="Trebuchet MS" w:hAnsi="Trebuchet MS"/>
        <w:b/>
        <w:bCs/>
        <w:sz w:val="24"/>
        <w:szCs w:val="24"/>
      </w:rPr>
    </w:pPr>
    <w:bookmarkStart w:id="2" w:name="_Hlk75344863"/>
    <w:bookmarkStart w:id="3" w:name="_Hlk75344864"/>
    <w:r w:rsidRPr="00314BE1">
      <w:rPr>
        <w:rFonts w:ascii="Trebuchet MS" w:hAnsi="Trebuchet MS" w:cs="Arial"/>
        <w:b/>
        <w:bCs/>
        <w:sz w:val="24"/>
        <w:szCs w:val="24"/>
        <w:shd w:val="clear" w:color="auto" w:fill="FFFFFF"/>
      </w:rPr>
      <w:t xml:space="preserve">www.swiftsme.eu   </w:t>
    </w:r>
    <w:bookmarkEnd w:id="0"/>
    <w:bookmarkEnd w:id="1"/>
    <w:bookmarkEnd w:id="2"/>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E672" w14:textId="77777777" w:rsidR="00931A91" w:rsidRDefault="00931A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D8004A"/>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7D73E5"/>
    <w:multiLevelType w:val="hybridMultilevel"/>
    <w:tmpl w:val="BC768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D124F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0C4BB2"/>
    <w:multiLevelType w:val="hybridMultilevel"/>
    <w:tmpl w:val="850ED716"/>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3C0661"/>
    <w:multiLevelType w:val="hybridMultilevel"/>
    <w:tmpl w:val="BE427A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FF928FA"/>
    <w:multiLevelType w:val="hybridMultilevel"/>
    <w:tmpl w:val="8E40BD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37132419"/>
    <w:multiLevelType w:val="hybridMultilevel"/>
    <w:tmpl w:val="05E68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EE535F2"/>
    <w:multiLevelType w:val="hybridMultilevel"/>
    <w:tmpl w:val="0010D79E"/>
    <w:lvl w:ilvl="0" w:tplc="0E460D64">
      <w:numFmt w:val="bullet"/>
      <w:lvlText w:val="-"/>
      <w:lvlJc w:val="left"/>
      <w:pPr>
        <w:ind w:left="1087" w:hanging="360"/>
      </w:pPr>
      <w:rPr>
        <w:rFonts w:ascii="Arial Rounded MT Bold" w:eastAsiaTheme="minorEastAsia" w:hAnsi="Arial Rounded MT Bold" w:cstheme="minorBidi" w:hint="default"/>
      </w:rPr>
    </w:lvl>
    <w:lvl w:ilvl="1" w:tplc="04070003" w:tentative="1">
      <w:start w:val="1"/>
      <w:numFmt w:val="bullet"/>
      <w:lvlText w:val="o"/>
      <w:lvlJc w:val="left"/>
      <w:pPr>
        <w:ind w:left="1807" w:hanging="360"/>
      </w:pPr>
      <w:rPr>
        <w:rFonts w:ascii="Courier New" w:hAnsi="Courier New" w:cs="Courier New" w:hint="default"/>
      </w:rPr>
    </w:lvl>
    <w:lvl w:ilvl="2" w:tplc="04070005" w:tentative="1">
      <w:start w:val="1"/>
      <w:numFmt w:val="bullet"/>
      <w:lvlText w:val=""/>
      <w:lvlJc w:val="left"/>
      <w:pPr>
        <w:ind w:left="2527" w:hanging="360"/>
      </w:pPr>
      <w:rPr>
        <w:rFonts w:ascii="Wingdings" w:hAnsi="Wingdings" w:hint="default"/>
      </w:rPr>
    </w:lvl>
    <w:lvl w:ilvl="3" w:tplc="04070001" w:tentative="1">
      <w:start w:val="1"/>
      <w:numFmt w:val="bullet"/>
      <w:lvlText w:val=""/>
      <w:lvlJc w:val="left"/>
      <w:pPr>
        <w:ind w:left="3247" w:hanging="360"/>
      </w:pPr>
      <w:rPr>
        <w:rFonts w:ascii="Symbol" w:hAnsi="Symbol" w:hint="default"/>
      </w:rPr>
    </w:lvl>
    <w:lvl w:ilvl="4" w:tplc="04070003" w:tentative="1">
      <w:start w:val="1"/>
      <w:numFmt w:val="bullet"/>
      <w:lvlText w:val="o"/>
      <w:lvlJc w:val="left"/>
      <w:pPr>
        <w:ind w:left="3967" w:hanging="360"/>
      </w:pPr>
      <w:rPr>
        <w:rFonts w:ascii="Courier New" w:hAnsi="Courier New" w:cs="Courier New" w:hint="default"/>
      </w:rPr>
    </w:lvl>
    <w:lvl w:ilvl="5" w:tplc="04070005" w:tentative="1">
      <w:start w:val="1"/>
      <w:numFmt w:val="bullet"/>
      <w:lvlText w:val=""/>
      <w:lvlJc w:val="left"/>
      <w:pPr>
        <w:ind w:left="4687" w:hanging="360"/>
      </w:pPr>
      <w:rPr>
        <w:rFonts w:ascii="Wingdings" w:hAnsi="Wingdings" w:hint="default"/>
      </w:rPr>
    </w:lvl>
    <w:lvl w:ilvl="6" w:tplc="04070001" w:tentative="1">
      <w:start w:val="1"/>
      <w:numFmt w:val="bullet"/>
      <w:lvlText w:val=""/>
      <w:lvlJc w:val="left"/>
      <w:pPr>
        <w:ind w:left="5407" w:hanging="360"/>
      </w:pPr>
      <w:rPr>
        <w:rFonts w:ascii="Symbol" w:hAnsi="Symbol" w:hint="default"/>
      </w:rPr>
    </w:lvl>
    <w:lvl w:ilvl="7" w:tplc="04070003" w:tentative="1">
      <w:start w:val="1"/>
      <w:numFmt w:val="bullet"/>
      <w:lvlText w:val="o"/>
      <w:lvlJc w:val="left"/>
      <w:pPr>
        <w:ind w:left="6127" w:hanging="360"/>
      </w:pPr>
      <w:rPr>
        <w:rFonts w:ascii="Courier New" w:hAnsi="Courier New" w:cs="Courier New" w:hint="default"/>
      </w:rPr>
    </w:lvl>
    <w:lvl w:ilvl="8" w:tplc="04070005" w:tentative="1">
      <w:start w:val="1"/>
      <w:numFmt w:val="bullet"/>
      <w:lvlText w:val=""/>
      <w:lvlJc w:val="left"/>
      <w:pPr>
        <w:ind w:left="6847" w:hanging="360"/>
      </w:pPr>
      <w:rPr>
        <w:rFonts w:ascii="Wingdings" w:hAnsi="Wingdings" w:hint="default"/>
      </w:rPr>
    </w:lvl>
  </w:abstractNum>
  <w:abstractNum w:abstractNumId="31" w15:restartNumberingAfterBreak="0">
    <w:nsid w:val="67F86DA5"/>
    <w:multiLevelType w:val="multilevel"/>
    <w:tmpl w:val="04090023"/>
    <w:styleLink w:val="ArticoloSezion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8D705D"/>
    <w:multiLevelType w:val="hybridMultilevel"/>
    <w:tmpl w:val="A6CEA7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4"/>
  </w:num>
  <w:num w:numId="3">
    <w:abstractNumId w:val="10"/>
  </w:num>
  <w:num w:numId="4">
    <w:abstractNumId w:val="32"/>
  </w:num>
  <w:num w:numId="5">
    <w:abstractNumId w:val="15"/>
  </w:num>
  <w:num w:numId="6">
    <w:abstractNumId w:val="25"/>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1"/>
  </w:num>
  <w:num w:numId="20">
    <w:abstractNumId w:val="29"/>
  </w:num>
  <w:num w:numId="21">
    <w:abstractNumId w:val="26"/>
  </w:num>
  <w:num w:numId="22">
    <w:abstractNumId w:val="12"/>
  </w:num>
  <w:num w:numId="23">
    <w:abstractNumId w:val="34"/>
  </w:num>
  <w:num w:numId="24">
    <w:abstractNumId w:val="20"/>
  </w:num>
  <w:num w:numId="25">
    <w:abstractNumId w:val="24"/>
  </w:num>
  <w:num w:numId="26">
    <w:abstractNumId w:val="3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3"/>
  </w:num>
  <w:num w:numId="30">
    <w:abstractNumId w:val="22"/>
  </w:num>
  <w:num w:numId="31">
    <w:abstractNumId w:val="11"/>
  </w:num>
  <w:num w:numId="32">
    <w:abstractNumId w:val="23"/>
  </w:num>
  <w:num w:numId="33">
    <w:abstractNumId w:val="16"/>
  </w:num>
  <w:num w:numId="34">
    <w:abstractNumId w:val="1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71"/>
    <w:rsid w:val="000650CD"/>
    <w:rsid w:val="000863F7"/>
    <w:rsid w:val="00096D7E"/>
    <w:rsid w:val="000A2A81"/>
    <w:rsid w:val="001111B3"/>
    <w:rsid w:val="002001E5"/>
    <w:rsid w:val="00210794"/>
    <w:rsid w:val="00215F25"/>
    <w:rsid w:val="002230BC"/>
    <w:rsid w:val="00232E96"/>
    <w:rsid w:val="00255EB4"/>
    <w:rsid w:val="00261A44"/>
    <w:rsid w:val="0028533C"/>
    <w:rsid w:val="002908B8"/>
    <w:rsid w:val="00296D6D"/>
    <w:rsid w:val="002A0D8A"/>
    <w:rsid w:val="00314BE1"/>
    <w:rsid w:val="00343737"/>
    <w:rsid w:val="0035050E"/>
    <w:rsid w:val="003A4997"/>
    <w:rsid w:val="003D79DC"/>
    <w:rsid w:val="00405555"/>
    <w:rsid w:val="004323AE"/>
    <w:rsid w:val="00452B39"/>
    <w:rsid w:val="00465A57"/>
    <w:rsid w:val="004E108E"/>
    <w:rsid w:val="004E59B4"/>
    <w:rsid w:val="004F64C1"/>
    <w:rsid w:val="00505E22"/>
    <w:rsid w:val="005126AE"/>
    <w:rsid w:val="005158BF"/>
    <w:rsid w:val="005543AA"/>
    <w:rsid w:val="00566DD2"/>
    <w:rsid w:val="005A53BD"/>
    <w:rsid w:val="00604179"/>
    <w:rsid w:val="00645252"/>
    <w:rsid w:val="00650219"/>
    <w:rsid w:val="006D3D74"/>
    <w:rsid w:val="006D5402"/>
    <w:rsid w:val="006E3E18"/>
    <w:rsid w:val="00704903"/>
    <w:rsid w:val="007C6A3C"/>
    <w:rsid w:val="007F2518"/>
    <w:rsid w:val="008045F2"/>
    <w:rsid w:val="00820402"/>
    <w:rsid w:val="00823CC2"/>
    <w:rsid w:val="0083569A"/>
    <w:rsid w:val="0086031E"/>
    <w:rsid w:val="00884038"/>
    <w:rsid w:val="008A6F67"/>
    <w:rsid w:val="00931A91"/>
    <w:rsid w:val="009A36FD"/>
    <w:rsid w:val="00A473AD"/>
    <w:rsid w:val="00A9204E"/>
    <w:rsid w:val="00B1343A"/>
    <w:rsid w:val="00B239D2"/>
    <w:rsid w:val="00B26657"/>
    <w:rsid w:val="00B30954"/>
    <w:rsid w:val="00B46330"/>
    <w:rsid w:val="00B50A2A"/>
    <w:rsid w:val="00B50AA3"/>
    <w:rsid w:val="00B6449F"/>
    <w:rsid w:val="00BC5390"/>
    <w:rsid w:val="00BC6D54"/>
    <w:rsid w:val="00BC773E"/>
    <w:rsid w:val="00BE0169"/>
    <w:rsid w:val="00BF7746"/>
    <w:rsid w:val="00C0067C"/>
    <w:rsid w:val="00C7478D"/>
    <w:rsid w:val="00C77C71"/>
    <w:rsid w:val="00CF220F"/>
    <w:rsid w:val="00D514A7"/>
    <w:rsid w:val="00D85C03"/>
    <w:rsid w:val="00DB206A"/>
    <w:rsid w:val="00DB370A"/>
    <w:rsid w:val="00E149C3"/>
    <w:rsid w:val="00E1505D"/>
    <w:rsid w:val="00E34A7D"/>
    <w:rsid w:val="00E856DC"/>
    <w:rsid w:val="00E918C2"/>
    <w:rsid w:val="00EB3492"/>
    <w:rsid w:val="00F06FBF"/>
    <w:rsid w:val="00F81F9E"/>
    <w:rsid w:val="00F86D1D"/>
    <w:rsid w:val="00FA113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1F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7C71"/>
  </w:style>
  <w:style w:type="paragraph" w:styleId="Titolo1">
    <w:name w:val="heading 1"/>
    <w:basedOn w:val="Normale"/>
    <w:next w:val="Normale"/>
    <w:link w:val="Titolo1Carattere"/>
    <w:uiPriority w:val="9"/>
    <w:qFormat/>
    <w:rsid w:val="00C77C71"/>
    <w:pPr>
      <w:keepNext/>
      <w:keepLines/>
      <w:spacing w:before="320" w:after="0" w:line="240" w:lineRule="auto"/>
      <w:outlineLvl w:val="0"/>
    </w:pPr>
    <w:rPr>
      <w:rFonts w:asciiTheme="majorHAnsi" w:eastAsiaTheme="majorEastAsia" w:hAnsiTheme="majorHAnsi" w:cstheme="majorBidi"/>
      <w:color w:val="1481AB" w:themeColor="accent1" w:themeShade="BF"/>
      <w:sz w:val="32"/>
      <w:szCs w:val="32"/>
    </w:rPr>
  </w:style>
  <w:style w:type="paragraph" w:styleId="Titolo2">
    <w:name w:val="heading 2"/>
    <w:basedOn w:val="Normale"/>
    <w:next w:val="Normale"/>
    <w:link w:val="Titolo2Carattere"/>
    <w:uiPriority w:val="9"/>
    <w:unhideWhenUsed/>
    <w:qFormat/>
    <w:rsid w:val="00C77C7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unhideWhenUsed/>
    <w:qFormat/>
    <w:rsid w:val="00C77C71"/>
    <w:pPr>
      <w:keepNext/>
      <w:keepLines/>
      <w:spacing w:before="40" w:after="0" w:line="240" w:lineRule="auto"/>
      <w:outlineLvl w:val="2"/>
    </w:pPr>
    <w:rPr>
      <w:rFonts w:asciiTheme="majorHAnsi" w:eastAsiaTheme="majorEastAsia" w:hAnsiTheme="majorHAnsi" w:cstheme="majorBidi"/>
      <w:color w:val="335B74" w:themeColor="text2"/>
      <w:sz w:val="24"/>
      <w:szCs w:val="24"/>
    </w:rPr>
  </w:style>
  <w:style w:type="paragraph" w:styleId="Titolo4">
    <w:name w:val="heading 4"/>
    <w:basedOn w:val="Normale"/>
    <w:next w:val="Normale"/>
    <w:link w:val="Titolo4Carattere"/>
    <w:uiPriority w:val="9"/>
    <w:unhideWhenUsed/>
    <w:qFormat/>
    <w:rsid w:val="00C77C7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unhideWhenUsed/>
    <w:qFormat/>
    <w:rsid w:val="00C77C71"/>
    <w:pPr>
      <w:keepNext/>
      <w:keepLines/>
      <w:spacing w:before="40" w:after="0"/>
      <w:outlineLvl w:val="4"/>
    </w:pPr>
    <w:rPr>
      <w:rFonts w:asciiTheme="majorHAnsi" w:eastAsiaTheme="majorEastAsia" w:hAnsiTheme="majorHAnsi" w:cstheme="majorBidi"/>
      <w:color w:val="335B74" w:themeColor="text2"/>
      <w:sz w:val="22"/>
      <w:szCs w:val="22"/>
    </w:rPr>
  </w:style>
  <w:style w:type="paragraph" w:styleId="Titolo6">
    <w:name w:val="heading 6"/>
    <w:basedOn w:val="Normale"/>
    <w:next w:val="Normale"/>
    <w:link w:val="Titolo6Carattere"/>
    <w:uiPriority w:val="9"/>
    <w:unhideWhenUsed/>
    <w:qFormat/>
    <w:rsid w:val="00C77C71"/>
    <w:pPr>
      <w:keepNext/>
      <w:keepLines/>
      <w:spacing w:before="40" w:after="0"/>
      <w:outlineLvl w:val="5"/>
    </w:pPr>
    <w:rPr>
      <w:rFonts w:asciiTheme="majorHAnsi" w:eastAsiaTheme="majorEastAsia" w:hAnsiTheme="majorHAnsi" w:cstheme="majorBidi"/>
      <w:i/>
      <w:iCs/>
      <w:color w:val="335B74" w:themeColor="text2"/>
      <w:sz w:val="21"/>
      <w:szCs w:val="21"/>
    </w:rPr>
  </w:style>
  <w:style w:type="paragraph" w:styleId="Titolo7">
    <w:name w:val="heading 7"/>
    <w:basedOn w:val="Normale"/>
    <w:next w:val="Normale"/>
    <w:link w:val="Titolo7Carattere"/>
    <w:uiPriority w:val="9"/>
    <w:unhideWhenUsed/>
    <w:qFormat/>
    <w:rsid w:val="00C77C71"/>
    <w:pPr>
      <w:keepNext/>
      <w:keepLines/>
      <w:spacing w:before="40" w:after="0"/>
      <w:outlineLvl w:val="6"/>
    </w:pPr>
    <w:rPr>
      <w:rFonts w:asciiTheme="majorHAnsi" w:eastAsiaTheme="majorEastAsia" w:hAnsiTheme="majorHAnsi" w:cstheme="majorBidi"/>
      <w:i/>
      <w:iCs/>
      <w:color w:val="0D5672" w:themeColor="accent1" w:themeShade="80"/>
      <w:sz w:val="21"/>
      <w:szCs w:val="21"/>
    </w:rPr>
  </w:style>
  <w:style w:type="paragraph" w:styleId="Titolo8">
    <w:name w:val="heading 8"/>
    <w:basedOn w:val="Normale"/>
    <w:next w:val="Normale"/>
    <w:link w:val="Titolo8Carattere"/>
    <w:uiPriority w:val="9"/>
    <w:unhideWhenUsed/>
    <w:qFormat/>
    <w:rsid w:val="00C77C71"/>
    <w:pPr>
      <w:keepNext/>
      <w:keepLines/>
      <w:spacing w:before="40" w:after="0"/>
      <w:outlineLvl w:val="7"/>
    </w:pPr>
    <w:rPr>
      <w:rFonts w:asciiTheme="majorHAnsi" w:eastAsiaTheme="majorEastAsia" w:hAnsiTheme="majorHAnsi" w:cstheme="majorBidi"/>
      <w:b/>
      <w:bCs/>
      <w:color w:val="335B74" w:themeColor="text2"/>
    </w:rPr>
  </w:style>
  <w:style w:type="paragraph" w:styleId="Titolo9">
    <w:name w:val="heading 9"/>
    <w:basedOn w:val="Normale"/>
    <w:next w:val="Normale"/>
    <w:link w:val="Titolo9Carattere"/>
    <w:uiPriority w:val="9"/>
    <w:unhideWhenUsed/>
    <w:qFormat/>
    <w:rsid w:val="00C77C71"/>
    <w:pPr>
      <w:keepNext/>
      <w:keepLines/>
      <w:spacing w:before="40" w:after="0"/>
      <w:outlineLvl w:val="8"/>
    </w:pPr>
    <w:rPr>
      <w:rFonts w:asciiTheme="majorHAnsi" w:eastAsiaTheme="majorEastAsia" w:hAnsiTheme="majorHAnsi" w:cstheme="majorBidi"/>
      <w:b/>
      <w:bCs/>
      <w:i/>
      <w:iCs/>
      <w:color w:val="335B74"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7C71"/>
    <w:rPr>
      <w:rFonts w:asciiTheme="majorHAnsi" w:eastAsiaTheme="majorEastAsia" w:hAnsiTheme="majorHAnsi" w:cstheme="majorBidi"/>
      <w:color w:val="1481AB" w:themeColor="accent1" w:themeShade="BF"/>
      <w:sz w:val="32"/>
      <w:szCs w:val="32"/>
    </w:rPr>
  </w:style>
  <w:style w:type="character" w:customStyle="1" w:styleId="Titolo2Carattere">
    <w:name w:val="Titolo 2 Carattere"/>
    <w:basedOn w:val="Carpredefinitoparagrafo"/>
    <w:link w:val="Titolo2"/>
    <w:uiPriority w:val="9"/>
    <w:rsid w:val="00C77C71"/>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rsid w:val="00C77C71"/>
    <w:rPr>
      <w:rFonts w:asciiTheme="majorHAnsi" w:eastAsiaTheme="majorEastAsia" w:hAnsiTheme="majorHAnsi" w:cstheme="majorBidi"/>
      <w:color w:val="335B74" w:themeColor="text2"/>
      <w:sz w:val="24"/>
      <w:szCs w:val="24"/>
    </w:rPr>
  </w:style>
  <w:style w:type="character" w:customStyle="1" w:styleId="Titolo4Carattere">
    <w:name w:val="Titolo 4 Carattere"/>
    <w:basedOn w:val="Carpredefinitoparagrafo"/>
    <w:link w:val="Titolo4"/>
    <w:uiPriority w:val="9"/>
    <w:rsid w:val="00C77C7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rsid w:val="00C77C71"/>
    <w:rPr>
      <w:rFonts w:asciiTheme="majorHAnsi" w:eastAsiaTheme="majorEastAsia" w:hAnsiTheme="majorHAnsi" w:cstheme="majorBidi"/>
      <w:color w:val="335B74" w:themeColor="text2"/>
      <w:sz w:val="22"/>
      <w:szCs w:val="22"/>
    </w:rPr>
  </w:style>
  <w:style w:type="character" w:customStyle="1" w:styleId="Titolo6Carattere">
    <w:name w:val="Titolo 6 Carattere"/>
    <w:basedOn w:val="Carpredefinitoparagrafo"/>
    <w:link w:val="Titolo6"/>
    <w:uiPriority w:val="9"/>
    <w:rsid w:val="00C77C71"/>
    <w:rPr>
      <w:rFonts w:asciiTheme="majorHAnsi" w:eastAsiaTheme="majorEastAsia" w:hAnsiTheme="majorHAnsi" w:cstheme="majorBidi"/>
      <w:i/>
      <w:iCs/>
      <w:color w:val="335B74" w:themeColor="text2"/>
      <w:sz w:val="21"/>
      <w:szCs w:val="21"/>
    </w:rPr>
  </w:style>
  <w:style w:type="character" w:customStyle="1" w:styleId="Titolo7Carattere">
    <w:name w:val="Titolo 7 Carattere"/>
    <w:basedOn w:val="Carpredefinitoparagrafo"/>
    <w:link w:val="Titolo7"/>
    <w:uiPriority w:val="9"/>
    <w:rsid w:val="00C77C71"/>
    <w:rPr>
      <w:rFonts w:asciiTheme="majorHAnsi" w:eastAsiaTheme="majorEastAsia" w:hAnsiTheme="majorHAnsi" w:cstheme="majorBidi"/>
      <w:i/>
      <w:iCs/>
      <w:color w:val="0D5672" w:themeColor="accent1" w:themeShade="80"/>
      <w:sz w:val="21"/>
      <w:szCs w:val="21"/>
    </w:rPr>
  </w:style>
  <w:style w:type="character" w:customStyle="1" w:styleId="Titolo8Carattere">
    <w:name w:val="Titolo 8 Carattere"/>
    <w:basedOn w:val="Carpredefinitoparagrafo"/>
    <w:link w:val="Titolo8"/>
    <w:uiPriority w:val="9"/>
    <w:rsid w:val="00C77C71"/>
    <w:rPr>
      <w:rFonts w:asciiTheme="majorHAnsi" w:eastAsiaTheme="majorEastAsia" w:hAnsiTheme="majorHAnsi" w:cstheme="majorBidi"/>
      <w:b/>
      <w:bCs/>
      <w:color w:val="335B74" w:themeColor="text2"/>
    </w:rPr>
  </w:style>
  <w:style w:type="character" w:customStyle="1" w:styleId="Titolo9Carattere">
    <w:name w:val="Titolo 9 Carattere"/>
    <w:basedOn w:val="Carpredefinitoparagrafo"/>
    <w:link w:val="Titolo9"/>
    <w:uiPriority w:val="9"/>
    <w:rsid w:val="00C77C71"/>
    <w:rPr>
      <w:rFonts w:asciiTheme="majorHAnsi" w:eastAsiaTheme="majorEastAsia" w:hAnsiTheme="majorHAnsi" w:cstheme="majorBidi"/>
      <w:b/>
      <w:bCs/>
      <w:i/>
      <w:iCs/>
      <w:color w:val="335B74" w:themeColor="text2"/>
    </w:rPr>
  </w:style>
  <w:style w:type="paragraph" w:styleId="Titolo">
    <w:name w:val="Title"/>
    <w:basedOn w:val="Normale"/>
    <w:next w:val="Normale"/>
    <w:link w:val="TitoloCarattere"/>
    <w:uiPriority w:val="10"/>
    <w:qFormat/>
    <w:rsid w:val="00C77C71"/>
    <w:pPr>
      <w:spacing w:after="0" w:line="240" w:lineRule="auto"/>
      <w:contextualSpacing/>
    </w:pPr>
    <w:rPr>
      <w:rFonts w:asciiTheme="majorHAnsi" w:eastAsiaTheme="majorEastAsia" w:hAnsiTheme="majorHAnsi" w:cstheme="majorBidi"/>
      <w:color w:val="1CADE4" w:themeColor="accent1"/>
      <w:spacing w:val="-10"/>
      <w:sz w:val="56"/>
      <w:szCs w:val="56"/>
    </w:rPr>
  </w:style>
  <w:style w:type="character" w:customStyle="1" w:styleId="TitoloCarattere">
    <w:name w:val="Titolo Carattere"/>
    <w:basedOn w:val="Carpredefinitoparagrafo"/>
    <w:link w:val="Titolo"/>
    <w:uiPriority w:val="10"/>
    <w:rsid w:val="00C77C71"/>
    <w:rPr>
      <w:rFonts w:asciiTheme="majorHAnsi" w:eastAsiaTheme="majorEastAsia" w:hAnsiTheme="majorHAnsi" w:cstheme="majorBidi"/>
      <w:color w:val="1CADE4" w:themeColor="accent1"/>
      <w:spacing w:val="-10"/>
      <w:sz w:val="56"/>
      <w:szCs w:val="56"/>
    </w:rPr>
  </w:style>
  <w:style w:type="paragraph" w:styleId="Sottotitolo">
    <w:name w:val="Subtitle"/>
    <w:basedOn w:val="Normale"/>
    <w:next w:val="Normale"/>
    <w:link w:val="SottotitoloCarattere"/>
    <w:uiPriority w:val="11"/>
    <w:qFormat/>
    <w:rsid w:val="00C77C7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C77C71"/>
    <w:rPr>
      <w:rFonts w:asciiTheme="majorHAnsi" w:eastAsiaTheme="majorEastAsia" w:hAnsiTheme="majorHAnsi" w:cstheme="majorBidi"/>
      <w:sz w:val="24"/>
      <w:szCs w:val="24"/>
    </w:rPr>
  </w:style>
  <w:style w:type="character" w:styleId="Enfasidelicata">
    <w:name w:val="Subtle Emphasis"/>
    <w:basedOn w:val="Carpredefinitoparagrafo"/>
    <w:uiPriority w:val="19"/>
    <w:qFormat/>
    <w:rsid w:val="00C77C71"/>
    <w:rPr>
      <w:i/>
      <w:iCs/>
      <w:color w:val="404040" w:themeColor="text1" w:themeTint="BF"/>
    </w:rPr>
  </w:style>
  <w:style w:type="character" w:styleId="Enfasicorsivo">
    <w:name w:val="Emphasis"/>
    <w:basedOn w:val="Carpredefinitoparagrafo"/>
    <w:uiPriority w:val="20"/>
    <w:qFormat/>
    <w:rsid w:val="00C77C71"/>
    <w:rPr>
      <w:i/>
      <w:iCs/>
    </w:rPr>
  </w:style>
  <w:style w:type="character" w:styleId="Enfasiintensa">
    <w:name w:val="Intense Emphasis"/>
    <w:basedOn w:val="Carpredefinitoparagrafo"/>
    <w:uiPriority w:val="21"/>
    <w:qFormat/>
    <w:rsid w:val="00C77C71"/>
    <w:rPr>
      <w:b/>
      <w:bCs/>
      <w:i/>
      <w:iCs/>
    </w:rPr>
  </w:style>
  <w:style w:type="character" w:styleId="Enfasigrassetto">
    <w:name w:val="Strong"/>
    <w:basedOn w:val="Carpredefinitoparagrafo"/>
    <w:uiPriority w:val="22"/>
    <w:qFormat/>
    <w:rsid w:val="00C77C71"/>
    <w:rPr>
      <w:b/>
      <w:bCs/>
    </w:rPr>
  </w:style>
  <w:style w:type="paragraph" w:styleId="Citazione">
    <w:name w:val="Quote"/>
    <w:basedOn w:val="Normale"/>
    <w:next w:val="Normale"/>
    <w:link w:val="CitazioneCarattere"/>
    <w:uiPriority w:val="29"/>
    <w:qFormat/>
    <w:rsid w:val="00C77C7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C77C71"/>
    <w:rPr>
      <w:i/>
      <w:iCs/>
      <w:color w:val="404040" w:themeColor="text1" w:themeTint="BF"/>
    </w:rPr>
  </w:style>
  <w:style w:type="paragraph" w:styleId="Citazioneintensa">
    <w:name w:val="Intense Quote"/>
    <w:basedOn w:val="Normale"/>
    <w:next w:val="Normale"/>
    <w:link w:val="CitazioneintensaCarattere"/>
    <w:uiPriority w:val="30"/>
    <w:qFormat/>
    <w:rsid w:val="00C77C71"/>
    <w:pPr>
      <w:pBdr>
        <w:left w:val="single" w:sz="18" w:space="12" w:color="1CADE4" w:themeColor="accent1"/>
      </w:pBdr>
      <w:spacing w:before="100" w:beforeAutospacing="1" w:line="300" w:lineRule="auto"/>
      <w:ind w:left="1224" w:right="1224"/>
    </w:pPr>
    <w:rPr>
      <w:rFonts w:asciiTheme="majorHAnsi" w:eastAsiaTheme="majorEastAsia" w:hAnsiTheme="majorHAnsi" w:cstheme="majorBidi"/>
      <w:color w:val="1CADE4" w:themeColor="accent1"/>
      <w:sz w:val="28"/>
      <w:szCs w:val="28"/>
    </w:rPr>
  </w:style>
  <w:style w:type="character" w:customStyle="1" w:styleId="CitazioneintensaCarattere">
    <w:name w:val="Citazione intensa Carattere"/>
    <w:basedOn w:val="Carpredefinitoparagrafo"/>
    <w:link w:val="Citazioneintensa"/>
    <w:uiPriority w:val="30"/>
    <w:rsid w:val="00C77C71"/>
    <w:rPr>
      <w:rFonts w:asciiTheme="majorHAnsi" w:eastAsiaTheme="majorEastAsia" w:hAnsiTheme="majorHAnsi" w:cstheme="majorBidi"/>
      <w:color w:val="1CADE4" w:themeColor="accent1"/>
      <w:sz w:val="28"/>
      <w:szCs w:val="28"/>
    </w:rPr>
  </w:style>
  <w:style w:type="character" w:styleId="Riferimentodelicato">
    <w:name w:val="Subtle Reference"/>
    <w:basedOn w:val="Carpredefinitoparagrafo"/>
    <w:uiPriority w:val="31"/>
    <w:qFormat/>
    <w:rsid w:val="00C77C7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C77C71"/>
    <w:rPr>
      <w:b/>
      <w:bCs/>
      <w:smallCaps/>
      <w:spacing w:val="5"/>
      <w:u w:val="single"/>
    </w:rPr>
  </w:style>
  <w:style w:type="character" w:styleId="Titolodellibro">
    <w:name w:val="Book Title"/>
    <w:basedOn w:val="Carpredefinitoparagrafo"/>
    <w:uiPriority w:val="33"/>
    <w:qFormat/>
    <w:rsid w:val="00C77C71"/>
    <w:rPr>
      <w:b/>
      <w:bCs/>
      <w:smallCaps/>
    </w:rPr>
  </w:style>
  <w:style w:type="character" w:styleId="Collegamentoipertestuale">
    <w:name w:val="Hyperlink"/>
    <w:basedOn w:val="Carpredefinitoparagrafo"/>
    <w:uiPriority w:val="99"/>
    <w:unhideWhenUsed/>
    <w:rsid w:val="00650219"/>
    <w:rPr>
      <w:rFonts w:ascii="Calibri" w:hAnsi="Calibri" w:cs="Calibri"/>
      <w:color w:val="0D5672" w:themeColor="accent1" w:themeShade="80"/>
      <w:u w:val="single"/>
    </w:rPr>
  </w:style>
  <w:style w:type="character" w:styleId="Collegamentovisitato">
    <w:name w:val="FollowedHyperlink"/>
    <w:basedOn w:val="Carpredefinitoparagrafo"/>
    <w:uiPriority w:val="99"/>
    <w:unhideWhenUsed/>
    <w:rsid w:val="00650219"/>
    <w:rPr>
      <w:rFonts w:ascii="Calibri" w:hAnsi="Calibri" w:cs="Calibri"/>
      <w:color w:val="B26B02" w:themeColor="followedHyperlink"/>
      <w:u w:val="single"/>
    </w:rPr>
  </w:style>
  <w:style w:type="paragraph" w:styleId="Didascalia">
    <w:name w:val="caption"/>
    <w:basedOn w:val="Normale"/>
    <w:next w:val="Normale"/>
    <w:uiPriority w:val="35"/>
    <w:unhideWhenUsed/>
    <w:qFormat/>
    <w:rsid w:val="00C77C71"/>
    <w:pPr>
      <w:spacing w:line="240" w:lineRule="auto"/>
    </w:pPr>
    <w:rPr>
      <w:b/>
      <w:bCs/>
      <w:smallCaps/>
      <w:color w:val="595959" w:themeColor="text1" w:themeTint="A6"/>
      <w:spacing w:val="6"/>
    </w:rPr>
  </w:style>
  <w:style w:type="paragraph" w:styleId="Testofumetto">
    <w:name w:val="Balloon Text"/>
    <w:basedOn w:val="Normale"/>
    <w:link w:val="TestofumettoCarattere"/>
    <w:uiPriority w:val="99"/>
    <w:semiHidden/>
    <w:unhideWhenUsed/>
    <w:rsid w:val="00650219"/>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650219"/>
    <w:rPr>
      <w:rFonts w:ascii="Segoe UI" w:hAnsi="Segoe UI" w:cs="Segoe UI"/>
      <w:szCs w:val="18"/>
    </w:rPr>
  </w:style>
  <w:style w:type="paragraph" w:styleId="Testodelblocco">
    <w:name w:val="Block Text"/>
    <w:basedOn w:val="Normale"/>
    <w:uiPriority w:val="99"/>
    <w:semiHidden/>
    <w:unhideWhenUsed/>
    <w:rsid w:val="00650219"/>
    <w:pPr>
      <w:pBdr>
        <w:top w:val="single" w:sz="2" w:space="10" w:color="1CADE4" w:themeColor="accent1" w:shadow="1" w:frame="1"/>
        <w:left w:val="single" w:sz="2" w:space="10" w:color="1CADE4" w:themeColor="accent1" w:shadow="1" w:frame="1"/>
        <w:bottom w:val="single" w:sz="2" w:space="10" w:color="1CADE4" w:themeColor="accent1" w:shadow="1" w:frame="1"/>
        <w:right w:val="single" w:sz="2" w:space="10" w:color="1CADE4" w:themeColor="accent1" w:shadow="1" w:frame="1"/>
      </w:pBdr>
      <w:ind w:left="1152" w:right="1152"/>
    </w:pPr>
    <w:rPr>
      <w:i/>
      <w:iCs/>
      <w:color w:val="0D5672" w:themeColor="accent1" w:themeShade="80"/>
    </w:rPr>
  </w:style>
  <w:style w:type="paragraph" w:styleId="Corpodeltesto3">
    <w:name w:val="Body Text 3"/>
    <w:basedOn w:val="Normale"/>
    <w:link w:val="Corpodeltesto3Carattere"/>
    <w:uiPriority w:val="99"/>
    <w:semiHidden/>
    <w:unhideWhenUsed/>
    <w:rsid w:val="00650219"/>
    <w:rPr>
      <w:szCs w:val="16"/>
    </w:rPr>
  </w:style>
  <w:style w:type="character" w:customStyle="1" w:styleId="Corpodeltesto3Carattere">
    <w:name w:val="Corpo del testo 3 Carattere"/>
    <w:basedOn w:val="Carpredefinitoparagrafo"/>
    <w:link w:val="Corpodeltesto3"/>
    <w:uiPriority w:val="99"/>
    <w:semiHidden/>
    <w:rsid w:val="00650219"/>
    <w:rPr>
      <w:rFonts w:ascii="Calibri" w:hAnsi="Calibri" w:cs="Calibri"/>
      <w:szCs w:val="16"/>
    </w:rPr>
  </w:style>
  <w:style w:type="paragraph" w:styleId="Rientrocorpodeltesto3">
    <w:name w:val="Body Text Indent 3"/>
    <w:basedOn w:val="Normale"/>
    <w:link w:val="Rientrocorpodeltesto3Carattere"/>
    <w:uiPriority w:val="99"/>
    <w:semiHidden/>
    <w:unhideWhenUsed/>
    <w:rsid w:val="00650219"/>
    <w:pPr>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650219"/>
    <w:rPr>
      <w:rFonts w:ascii="Calibri" w:hAnsi="Calibri" w:cs="Calibri"/>
      <w:szCs w:val="16"/>
    </w:rPr>
  </w:style>
  <w:style w:type="character" w:styleId="Rimandocommento">
    <w:name w:val="annotation reference"/>
    <w:basedOn w:val="Carpredefinitoparagrafo"/>
    <w:uiPriority w:val="99"/>
    <w:semiHidden/>
    <w:unhideWhenUsed/>
    <w:rsid w:val="00650219"/>
    <w:rPr>
      <w:rFonts w:ascii="Calibri" w:hAnsi="Calibri" w:cs="Calibri"/>
      <w:sz w:val="22"/>
      <w:szCs w:val="16"/>
    </w:rPr>
  </w:style>
  <w:style w:type="paragraph" w:styleId="Testocommento">
    <w:name w:val="annotation text"/>
    <w:basedOn w:val="Normale"/>
    <w:link w:val="TestocommentoCarattere"/>
    <w:uiPriority w:val="99"/>
    <w:semiHidden/>
    <w:unhideWhenUsed/>
    <w:rsid w:val="00650219"/>
  </w:style>
  <w:style w:type="character" w:customStyle="1" w:styleId="TestocommentoCarattere">
    <w:name w:val="Testo commento Carattere"/>
    <w:basedOn w:val="Carpredefinitoparagrafo"/>
    <w:link w:val="Testocommento"/>
    <w:uiPriority w:val="99"/>
    <w:semiHidden/>
    <w:rsid w:val="00650219"/>
    <w:rPr>
      <w:rFonts w:ascii="Calibri" w:hAnsi="Calibri" w:cs="Calibri"/>
      <w:szCs w:val="20"/>
    </w:rPr>
  </w:style>
  <w:style w:type="paragraph" w:styleId="Soggettocommento">
    <w:name w:val="annotation subject"/>
    <w:basedOn w:val="Testocommento"/>
    <w:next w:val="Testocommento"/>
    <w:link w:val="SoggettocommentoCarattere"/>
    <w:uiPriority w:val="99"/>
    <w:semiHidden/>
    <w:unhideWhenUsed/>
    <w:rsid w:val="00650219"/>
    <w:rPr>
      <w:b/>
      <w:bCs/>
    </w:rPr>
  </w:style>
  <w:style w:type="character" w:customStyle="1" w:styleId="SoggettocommentoCarattere">
    <w:name w:val="Soggetto commento Carattere"/>
    <w:basedOn w:val="TestocommentoCarattere"/>
    <w:link w:val="Soggettocommento"/>
    <w:uiPriority w:val="99"/>
    <w:semiHidden/>
    <w:rsid w:val="00650219"/>
    <w:rPr>
      <w:rFonts w:ascii="Calibri" w:hAnsi="Calibri" w:cs="Calibri"/>
      <w:b/>
      <w:bCs/>
      <w:szCs w:val="20"/>
    </w:rPr>
  </w:style>
  <w:style w:type="paragraph" w:styleId="Mappadocumento">
    <w:name w:val="Document Map"/>
    <w:basedOn w:val="Normale"/>
    <w:link w:val="MappadocumentoCarattere"/>
    <w:uiPriority w:val="99"/>
    <w:semiHidden/>
    <w:unhideWhenUsed/>
    <w:rsid w:val="00650219"/>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650219"/>
    <w:rPr>
      <w:rFonts w:ascii="Segoe UI" w:hAnsi="Segoe UI" w:cs="Segoe UI"/>
      <w:szCs w:val="16"/>
    </w:rPr>
  </w:style>
  <w:style w:type="paragraph" w:styleId="Testonotadichiusura">
    <w:name w:val="endnote text"/>
    <w:basedOn w:val="Normale"/>
    <w:link w:val="TestonotadichiusuraCarattere"/>
    <w:uiPriority w:val="99"/>
    <w:semiHidden/>
    <w:unhideWhenUsed/>
    <w:rsid w:val="00650219"/>
  </w:style>
  <w:style w:type="character" w:customStyle="1" w:styleId="TestonotadichiusuraCarattere">
    <w:name w:val="Testo nota di chiusura Carattere"/>
    <w:basedOn w:val="Carpredefinitoparagrafo"/>
    <w:link w:val="Testonotadichiusura"/>
    <w:uiPriority w:val="99"/>
    <w:semiHidden/>
    <w:rsid w:val="00650219"/>
    <w:rPr>
      <w:rFonts w:ascii="Calibri" w:hAnsi="Calibri" w:cs="Calibri"/>
      <w:szCs w:val="20"/>
    </w:rPr>
  </w:style>
  <w:style w:type="paragraph" w:styleId="Indirizzomittente">
    <w:name w:val="envelope return"/>
    <w:basedOn w:val="Normale"/>
    <w:uiPriority w:val="99"/>
    <w:semiHidden/>
    <w:unhideWhenUsed/>
    <w:rsid w:val="00650219"/>
    <w:rPr>
      <w:rFonts w:ascii="Calibri Light" w:eastAsiaTheme="majorEastAsia" w:hAnsi="Calibri Light" w:cs="Calibri Light"/>
    </w:rPr>
  </w:style>
  <w:style w:type="paragraph" w:styleId="Testonotaapidipagina">
    <w:name w:val="footnote text"/>
    <w:basedOn w:val="Normale"/>
    <w:link w:val="TestonotaapidipaginaCarattere"/>
    <w:uiPriority w:val="99"/>
    <w:semiHidden/>
    <w:unhideWhenUsed/>
    <w:rsid w:val="00650219"/>
  </w:style>
  <w:style w:type="character" w:customStyle="1" w:styleId="TestonotaapidipaginaCarattere">
    <w:name w:val="Testo nota a piè di pagina Carattere"/>
    <w:basedOn w:val="Carpredefinitoparagrafo"/>
    <w:link w:val="Testonotaapidipagina"/>
    <w:uiPriority w:val="99"/>
    <w:semiHidden/>
    <w:rsid w:val="00650219"/>
    <w:rPr>
      <w:rFonts w:ascii="Calibri" w:hAnsi="Calibri" w:cs="Calibri"/>
      <w:szCs w:val="20"/>
    </w:rPr>
  </w:style>
  <w:style w:type="character" w:styleId="CodiceHTML">
    <w:name w:val="HTML Code"/>
    <w:basedOn w:val="Carpredefinitoparagrafo"/>
    <w:uiPriority w:val="99"/>
    <w:semiHidden/>
    <w:unhideWhenUsed/>
    <w:rsid w:val="00650219"/>
    <w:rPr>
      <w:rFonts w:ascii="Consolas" w:hAnsi="Consolas" w:cs="Calibri"/>
      <w:sz w:val="22"/>
      <w:szCs w:val="20"/>
    </w:rPr>
  </w:style>
  <w:style w:type="character" w:styleId="TastieraHTML">
    <w:name w:val="HTML Keyboard"/>
    <w:basedOn w:val="Carpredefinitoparagrafo"/>
    <w:uiPriority w:val="99"/>
    <w:semiHidden/>
    <w:unhideWhenUsed/>
    <w:rsid w:val="00650219"/>
    <w:rPr>
      <w:rFonts w:ascii="Consolas" w:hAnsi="Consolas" w:cs="Calibri"/>
      <w:sz w:val="22"/>
      <w:szCs w:val="20"/>
    </w:rPr>
  </w:style>
  <w:style w:type="paragraph" w:styleId="PreformattatoHTML">
    <w:name w:val="HTML Preformatted"/>
    <w:basedOn w:val="Normale"/>
    <w:link w:val="PreformattatoHTMLCarattere"/>
    <w:uiPriority w:val="99"/>
    <w:semiHidden/>
    <w:unhideWhenUsed/>
    <w:rsid w:val="00650219"/>
    <w:rPr>
      <w:rFonts w:ascii="Consolas" w:hAnsi="Consolas"/>
    </w:rPr>
  </w:style>
  <w:style w:type="character" w:customStyle="1" w:styleId="PreformattatoHTMLCarattere">
    <w:name w:val="Preformattato HTML Carattere"/>
    <w:basedOn w:val="Carpredefinitoparagrafo"/>
    <w:link w:val="PreformattatoHTML"/>
    <w:uiPriority w:val="99"/>
    <w:semiHidden/>
    <w:rsid w:val="00650219"/>
    <w:rPr>
      <w:rFonts w:ascii="Consolas" w:hAnsi="Consolas" w:cs="Calibri"/>
      <w:szCs w:val="20"/>
    </w:rPr>
  </w:style>
  <w:style w:type="character" w:styleId="MacchinadascrivereHTML">
    <w:name w:val="HTML Typewriter"/>
    <w:basedOn w:val="Carpredefinitoparagrafo"/>
    <w:uiPriority w:val="99"/>
    <w:semiHidden/>
    <w:unhideWhenUsed/>
    <w:rsid w:val="00650219"/>
    <w:rPr>
      <w:rFonts w:ascii="Consolas" w:hAnsi="Consolas" w:cs="Calibri"/>
      <w:sz w:val="22"/>
      <w:szCs w:val="20"/>
    </w:rPr>
  </w:style>
  <w:style w:type="paragraph" w:styleId="Testomacro">
    <w:name w:val="macro"/>
    <w:link w:val="TestomacroCarattere"/>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rPr>
  </w:style>
  <w:style w:type="character" w:customStyle="1" w:styleId="TestomacroCarattere">
    <w:name w:val="Testo macro Carattere"/>
    <w:basedOn w:val="Carpredefinitoparagrafo"/>
    <w:link w:val="Testomacro"/>
    <w:uiPriority w:val="99"/>
    <w:semiHidden/>
    <w:rsid w:val="00650219"/>
    <w:rPr>
      <w:rFonts w:ascii="Consolas" w:hAnsi="Consolas" w:cs="Calibri"/>
      <w:szCs w:val="20"/>
    </w:rPr>
  </w:style>
  <w:style w:type="paragraph" w:styleId="Testonormale">
    <w:name w:val="Plain Text"/>
    <w:basedOn w:val="Normale"/>
    <w:link w:val="TestonormaleCarattere"/>
    <w:uiPriority w:val="99"/>
    <w:semiHidden/>
    <w:unhideWhenUsed/>
    <w:rsid w:val="00650219"/>
    <w:rPr>
      <w:rFonts w:ascii="Consolas" w:hAnsi="Consolas"/>
      <w:szCs w:val="21"/>
    </w:rPr>
  </w:style>
  <w:style w:type="character" w:customStyle="1" w:styleId="TestonormaleCarattere">
    <w:name w:val="Testo normale Carattere"/>
    <w:basedOn w:val="Carpredefinitoparagrafo"/>
    <w:link w:val="Testonormale"/>
    <w:uiPriority w:val="99"/>
    <w:semiHidden/>
    <w:rsid w:val="00650219"/>
    <w:rPr>
      <w:rFonts w:ascii="Consolas" w:hAnsi="Consolas" w:cs="Calibri"/>
      <w:szCs w:val="21"/>
    </w:rPr>
  </w:style>
  <w:style w:type="character" w:styleId="Testosegnaposto">
    <w:name w:val="Placeholder Text"/>
    <w:basedOn w:val="Carpredefinitoparagrafo"/>
    <w:uiPriority w:val="99"/>
    <w:semiHidden/>
    <w:rsid w:val="00650219"/>
    <w:rPr>
      <w:rFonts w:ascii="Calibri" w:hAnsi="Calibri" w:cs="Calibri"/>
      <w:color w:val="323A3E" w:themeColor="background2" w:themeShade="40"/>
    </w:rPr>
  </w:style>
  <w:style w:type="paragraph" w:styleId="Intestazione">
    <w:name w:val="header"/>
    <w:basedOn w:val="Normale"/>
    <w:link w:val="IntestazioneCarattere"/>
    <w:uiPriority w:val="99"/>
    <w:unhideWhenUsed/>
    <w:rsid w:val="00650219"/>
  </w:style>
  <w:style w:type="character" w:customStyle="1" w:styleId="IntestazioneCarattere">
    <w:name w:val="Intestazione Carattere"/>
    <w:basedOn w:val="Carpredefinitoparagrafo"/>
    <w:link w:val="Intestazione"/>
    <w:uiPriority w:val="99"/>
    <w:rsid w:val="00650219"/>
    <w:rPr>
      <w:rFonts w:ascii="Calibri" w:hAnsi="Calibri" w:cs="Calibri"/>
    </w:rPr>
  </w:style>
  <w:style w:type="paragraph" w:styleId="Pidipagina">
    <w:name w:val="footer"/>
    <w:basedOn w:val="Normale"/>
    <w:link w:val="PidipaginaCarattere"/>
    <w:uiPriority w:val="99"/>
    <w:unhideWhenUsed/>
    <w:rsid w:val="00650219"/>
  </w:style>
  <w:style w:type="character" w:customStyle="1" w:styleId="PidipaginaCarattere">
    <w:name w:val="Piè di pagina Carattere"/>
    <w:basedOn w:val="Carpredefinitoparagrafo"/>
    <w:link w:val="Pidipagina"/>
    <w:uiPriority w:val="99"/>
    <w:rsid w:val="00650219"/>
    <w:rPr>
      <w:rFonts w:ascii="Calibri" w:hAnsi="Calibri" w:cs="Calibri"/>
    </w:rPr>
  </w:style>
  <w:style w:type="paragraph" w:styleId="Sommario9">
    <w:name w:val="toc 9"/>
    <w:basedOn w:val="Normale"/>
    <w:next w:val="Normale"/>
    <w:autoRedefine/>
    <w:uiPriority w:val="39"/>
    <w:semiHidden/>
    <w:unhideWhenUsed/>
    <w:rsid w:val="00650219"/>
    <w:pPr>
      <w:ind w:left="1757"/>
    </w:pPr>
  </w:style>
  <w:style w:type="character" w:customStyle="1" w:styleId="Mention">
    <w:name w:val="Mention"/>
    <w:basedOn w:val="Carpredefinitoparagrafo"/>
    <w:uiPriority w:val="99"/>
    <w:semiHidden/>
    <w:unhideWhenUsed/>
    <w:rsid w:val="00650219"/>
    <w:rPr>
      <w:rFonts w:ascii="Calibri" w:hAnsi="Calibri" w:cs="Calibri"/>
      <w:color w:val="2B579A"/>
      <w:shd w:val="clear" w:color="auto" w:fill="E1DFDD"/>
    </w:rPr>
  </w:style>
  <w:style w:type="numbering" w:styleId="111111">
    <w:name w:val="Outline List 2"/>
    <w:basedOn w:val="Nessunelenco"/>
    <w:uiPriority w:val="99"/>
    <w:semiHidden/>
    <w:unhideWhenUsed/>
    <w:rsid w:val="00650219"/>
    <w:pPr>
      <w:numPr>
        <w:numId w:val="24"/>
      </w:numPr>
    </w:pPr>
  </w:style>
  <w:style w:type="numbering" w:styleId="1ai">
    <w:name w:val="Outline List 1"/>
    <w:basedOn w:val="Nessunelenco"/>
    <w:uiPriority w:val="99"/>
    <w:semiHidden/>
    <w:unhideWhenUsed/>
    <w:rsid w:val="00650219"/>
    <w:pPr>
      <w:numPr>
        <w:numId w:val="25"/>
      </w:numPr>
    </w:pPr>
  </w:style>
  <w:style w:type="character" w:styleId="VariabileHTML">
    <w:name w:val="HTML Variable"/>
    <w:basedOn w:val="Carpredefinitoparagrafo"/>
    <w:uiPriority w:val="99"/>
    <w:semiHidden/>
    <w:unhideWhenUsed/>
    <w:rsid w:val="00650219"/>
    <w:rPr>
      <w:rFonts w:ascii="Calibri" w:hAnsi="Calibri" w:cs="Calibri"/>
      <w:i/>
      <w:iCs/>
    </w:rPr>
  </w:style>
  <w:style w:type="paragraph" w:styleId="IndirizzoHTML">
    <w:name w:val="HTML Address"/>
    <w:basedOn w:val="Normale"/>
    <w:link w:val="IndirizzoHTMLCarattere"/>
    <w:uiPriority w:val="99"/>
    <w:semiHidden/>
    <w:unhideWhenUsed/>
    <w:rsid w:val="00650219"/>
    <w:rPr>
      <w:i/>
      <w:iCs/>
    </w:rPr>
  </w:style>
  <w:style w:type="character" w:customStyle="1" w:styleId="IndirizzoHTMLCarattere">
    <w:name w:val="Indirizzo HTML Carattere"/>
    <w:basedOn w:val="Carpredefinitoparagrafo"/>
    <w:link w:val="IndirizzoHTML"/>
    <w:uiPriority w:val="99"/>
    <w:semiHidden/>
    <w:rsid w:val="00650219"/>
    <w:rPr>
      <w:rFonts w:ascii="Calibri" w:hAnsi="Calibri" w:cs="Calibri"/>
      <w:i/>
      <w:iCs/>
    </w:rPr>
  </w:style>
  <w:style w:type="character" w:styleId="DefinizioneHTML">
    <w:name w:val="HTML Definition"/>
    <w:basedOn w:val="Carpredefinitoparagrafo"/>
    <w:uiPriority w:val="99"/>
    <w:semiHidden/>
    <w:unhideWhenUsed/>
    <w:rsid w:val="00650219"/>
    <w:rPr>
      <w:rFonts w:ascii="Calibri" w:hAnsi="Calibri" w:cs="Calibri"/>
      <w:i/>
      <w:iCs/>
    </w:rPr>
  </w:style>
  <w:style w:type="character" w:styleId="CitazioneHTML">
    <w:name w:val="HTML Cite"/>
    <w:basedOn w:val="Carpredefinitoparagrafo"/>
    <w:uiPriority w:val="99"/>
    <w:semiHidden/>
    <w:unhideWhenUsed/>
    <w:rsid w:val="00650219"/>
    <w:rPr>
      <w:rFonts w:ascii="Calibri" w:hAnsi="Calibri" w:cs="Calibri"/>
      <w:i/>
      <w:iCs/>
    </w:rPr>
  </w:style>
  <w:style w:type="character" w:styleId="EsempioHTML">
    <w:name w:val="HTML Sample"/>
    <w:basedOn w:val="Carpredefinitoparagrafo"/>
    <w:uiPriority w:val="99"/>
    <w:semiHidden/>
    <w:unhideWhenUsed/>
    <w:rsid w:val="00650219"/>
    <w:rPr>
      <w:rFonts w:ascii="Consolas" w:hAnsi="Consolas" w:cs="Calibri"/>
      <w:sz w:val="24"/>
      <w:szCs w:val="24"/>
    </w:rPr>
  </w:style>
  <w:style w:type="character" w:styleId="AcronimoHTML">
    <w:name w:val="HTML Acronym"/>
    <w:basedOn w:val="Carpredefinitoparagrafo"/>
    <w:uiPriority w:val="99"/>
    <w:semiHidden/>
    <w:unhideWhenUsed/>
    <w:rsid w:val="00650219"/>
    <w:rPr>
      <w:rFonts w:ascii="Calibri" w:hAnsi="Calibri" w:cs="Calibri"/>
    </w:rPr>
  </w:style>
  <w:style w:type="paragraph" w:styleId="Sommario1">
    <w:name w:val="toc 1"/>
    <w:basedOn w:val="Normale"/>
    <w:next w:val="Normale"/>
    <w:autoRedefine/>
    <w:uiPriority w:val="39"/>
    <w:semiHidden/>
    <w:unhideWhenUsed/>
    <w:rsid w:val="00650219"/>
    <w:pPr>
      <w:spacing w:after="100"/>
    </w:pPr>
  </w:style>
  <w:style w:type="paragraph" w:styleId="Sommario2">
    <w:name w:val="toc 2"/>
    <w:basedOn w:val="Normale"/>
    <w:next w:val="Normale"/>
    <w:autoRedefine/>
    <w:uiPriority w:val="39"/>
    <w:semiHidden/>
    <w:unhideWhenUsed/>
    <w:rsid w:val="00650219"/>
    <w:pPr>
      <w:spacing w:after="100"/>
      <w:ind w:left="220"/>
    </w:pPr>
  </w:style>
  <w:style w:type="paragraph" w:styleId="Sommario3">
    <w:name w:val="toc 3"/>
    <w:basedOn w:val="Normale"/>
    <w:next w:val="Normale"/>
    <w:autoRedefine/>
    <w:uiPriority w:val="39"/>
    <w:semiHidden/>
    <w:unhideWhenUsed/>
    <w:rsid w:val="00650219"/>
    <w:pPr>
      <w:spacing w:after="100"/>
      <w:ind w:left="440"/>
    </w:pPr>
  </w:style>
  <w:style w:type="paragraph" w:styleId="Sommario4">
    <w:name w:val="toc 4"/>
    <w:basedOn w:val="Normale"/>
    <w:next w:val="Normale"/>
    <w:autoRedefine/>
    <w:uiPriority w:val="39"/>
    <w:semiHidden/>
    <w:unhideWhenUsed/>
    <w:rsid w:val="00650219"/>
    <w:pPr>
      <w:spacing w:after="100"/>
      <w:ind w:left="660"/>
    </w:pPr>
  </w:style>
  <w:style w:type="paragraph" w:styleId="Sommario5">
    <w:name w:val="toc 5"/>
    <w:basedOn w:val="Normale"/>
    <w:next w:val="Normale"/>
    <w:autoRedefine/>
    <w:uiPriority w:val="39"/>
    <w:semiHidden/>
    <w:unhideWhenUsed/>
    <w:rsid w:val="00650219"/>
    <w:pPr>
      <w:spacing w:after="100"/>
      <w:ind w:left="880"/>
    </w:pPr>
  </w:style>
  <w:style w:type="paragraph" w:styleId="Sommario6">
    <w:name w:val="toc 6"/>
    <w:basedOn w:val="Normale"/>
    <w:next w:val="Normale"/>
    <w:autoRedefine/>
    <w:uiPriority w:val="39"/>
    <w:semiHidden/>
    <w:unhideWhenUsed/>
    <w:rsid w:val="00650219"/>
    <w:pPr>
      <w:spacing w:after="100"/>
      <w:ind w:left="1100"/>
    </w:pPr>
  </w:style>
  <w:style w:type="paragraph" w:styleId="Sommario7">
    <w:name w:val="toc 7"/>
    <w:basedOn w:val="Normale"/>
    <w:next w:val="Normale"/>
    <w:autoRedefine/>
    <w:uiPriority w:val="39"/>
    <w:semiHidden/>
    <w:unhideWhenUsed/>
    <w:rsid w:val="00650219"/>
    <w:pPr>
      <w:spacing w:after="100"/>
      <w:ind w:left="1320"/>
    </w:pPr>
  </w:style>
  <w:style w:type="paragraph" w:styleId="Sommario8">
    <w:name w:val="toc 8"/>
    <w:basedOn w:val="Normale"/>
    <w:next w:val="Normale"/>
    <w:autoRedefine/>
    <w:uiPriority w:val="39"/>
    <w:semiHidden/>
    <w:unhideWhenUsed/>
    <w:rsid w:val="00650219"/>
    <w:pPr>
      <w:spacing w:after="100"/>
      <w:ind w:left="1540"/>
    </w:pPr>
  </w:style>
  <w:style w:type="paragraph" w:styleId="Titolosommario">
    <w:name w:val="TOC Heading"/>
    <w:basedOn w:val="Titolo1"/>
    <w:next w:val="Normale"/>
    <w:uiPriority w:val="39"/>
    <w:semiHidden/>
    <w:unhideWhenUsed/>
    <w:qFormat/>
    <w:rsid w:val="00C77C71"/>
    <w:pPr>
      <w:outlineLvl w:val="9"/>
    </w:pPr>
  </w:style>
  <w:style w:type="table" w:styleId="Tabellaprofessionale">
    <w:name w:val="Table Professional"/>
    <w:basedOn w:val="Tabellanormale"/>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5B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650219"/>
    <w:rPr>
      <w:color w:val="000000" w:themeColor="text1"/>
    </w:rPr>
    <w:tblPr>
      <w:tblStyleRowBandSize w:val="1"/>
      <w:tblStyleColBandSize w:val="1"/>
      <w:tblBorders>
        <w:top w:val="single" w:sz="8" w:space="0" w:color="1CADE4" w:themeColor="accent1"/>
        <w:bottom w:val="single" w:sz="8" w:space="0" w:color="1CADE4" w:themeColor="accent1"/>
      </w:tblBorders>
    </w:tblPr>
    <w:tblStylePr w:type="firstRow">
      <w:rPr>
        <w:rFonts w:asciiTheme="majorHAnsi" w:eastAsiaTheme="majorEastAsia" w:hAnsiTheme="majorHAnsi" w:cstheme="majorBidi"/>
      </w:rPr>
      <w:tblPr/>
      <w:tcPr>
        <w:tcBorders>
          <w:top w:val="nil"/>
          <w:bottom w:val="single" w:sz="8" w:space="0" w:color="1CADE4" w:themeColor="accent1"/>
        </w:tcBorders>
      </w:tcPr>
    </w:tblStylePr>
    <w:tblStylePr w:type="lastRow">
      <w:rPr>
        <w:b/>
        <w:bCs/>
        <w:color w:val="335B74" w:themeColor="text2"/>
      </w:rPr>
      <w:tblPr/>
      <w:tcPr>
        <w:tcBorders>
          <w:top w:val="single" w:sz="8" w:space="0" w:color="1CADE4" w:themeColor="accent1"/>
          <w:bottom w:val="single" w:sz="8" w:space="0" w:color="1CADE4" w:themeColor="accent1"/>
        </w:tcBorders>
      </w:tcPr>
    </w:tblStylePr>
    <w:tblStylePr w:type="firstCol">
      <w:rPr>
        <w:b/>
        <w:bCs/>
      </w:rPr>
    </w:tblStylePr>
    <w:tblStylePr w:type="lastCol">
      <w:rPr>
        <w:b/>
        <w:bCs/>
      </w:rPr>
      <w:tblPr/>
      <w:tcPr>
        <w:tcBorders>
          <w:top w:val="single" w:sz="8" w:space="0" w:color="1CADE4" w:themeColor="accent1"/>
          <w:bottom w:val="single" w:sz="8" w:space="0" w:color="1CADE4" w:themeColor="accent1"/>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Elencomedio1-Colore2">
    <w:name w:val="Medium List 1 Accent 2"/>
    <w:basedOn w:val="Tabellanormale"/>
    <w:uiPriority w:val="65"/>
    <w:semiHidden/>
    <w:unhideWhenUsed/>
    <w:rsid w:val="00650219"/>
    <w:rPr>
      <w:color w:val="000000" w:themeColor="text1"/>
    </w:rPr>
    <w:tblPr>
      <w:tblStyleRowBandSize w:val="1"/>
      <w:tblStyleColBandSize w:val="1"/>
      <w:tblBorders>
        <w:top w:val="single" w:sz="8" w:space="0" w:color="2683C6" w:themeColor="accent2"/>
        <w:bottom w:val="single" w:sz="8" w:space="0" w:color="2683C6" w:themeColor="accent2"/>
      </w:tblBorders>
    </w:tblPr>
    <w:tblStylePr w:type="firstRow">
      <w:rPr>
        <w:rFonts w:asciiTheme="majorHAnsi" w:eastAsiaTheme="majorEastAsia" w:hAnsiTheme="majorHAnsi" w:cstheme="majorBidi"/>
      </w:rPr>
      <w:tblPr/>
      <w:tcPr>
        <w:tcBorders>
          <w:top w:val="nil"/>
          <w:bottom w:val="single" w:sz="8" w:space="0" w:color="2683C6" w:themeColor="accent2"/>
        </w:tcBorders>
      </w:tcPr>
    </w:tblStylePr>
    <w:tblStylePr w:type="lastRow">
      <w:rPr>
        <w:b/>
        <w:bCs/>
        <w:color w:val="335B74" w:themeColor="text2"/>
      </w:rPr>
      <w:tblPr/>
      <w:tcPr>
        <w:tcBorders>
          <w:top w:val="single" w:sz="8" w:space="0" w:color="2683C6" w:themeColor="accent2"/>
          <w:bottom w:val="single" w:sz="8" w:space="0" w:color="2683C6" w:themeColor="accent2"/>
        </w:tcBorders>
      </w:tcPr>
    </w:tblStylePr>
    <w:tblStylePr w:type="firstCol">
      <w:rPr>
        <w:b/>
        <w:bCs/>
      </w:rPr>
    </w:tblStylePr>
    <w:tblStylePr w:type="lastCol">
      <w:rPr>
        <w:b/>
        <w:bCs/>
      </w:rPr>
      <w:tblPr/>
      <w:tcPr>
        <w:tcBorders>
          <w:top w:val="single" w:sz="8" w:space="0" w:color="2683C6" w:themeColor="accent2"/>
          <w:bottom w:val="single" w:sz="8" w:space="0" w:color="2683C6" w:themeColor="accent2"/>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Elencomedio1-Colore3">
    <w:name w:val="Medium List 1 Accent 3"/>
    <w:basedOn w:val="Tabellanormale"/>
    <w:uiPriority w:val="65"/>
    <w:semiHidden/>
    <w:unhideWhenUsed/>
    <w:rsid w:val="00650219"/>
    <w:rPr>
      <w:color w:val="000000" w:themeColor="text1"/>
    </w:rPr>
    <w:tblPr>
      <w:tblStyleRowBandSize w:val="1"/>
      <w:tblStyleColBandSize w:val="1"/>
      <w:tblBorders>
        <w:top w:val="single" w:sz="8" w:space="0" w:color="27CED7" w:themeColor="accent3"/>
        <w:bottom w:val="single" w:sz="8" w:space="0" w:color="27CED7" w:themeColor="accent3"/>
      </w:tblBorders>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Elencomedio1-Colore4">
    <w:name w:val="Medium List 1 Accent 4"/>
    <w:basedOn w:val="Tabellanormale"/>
    <w:uiPriority w:val="65"/>
    <w:semiHidden/>
    <w:unhideWhenUsed/>
    <w:rsid w:val="00650219"/>
    <w:rPr>
      <w:color w:val="000000" w:themeColor="text1"/>
    </w:rPr>
    <w:tblPr>
      <w:tblStyleRowBandSize w:val="1"/>
      <w:tblStyleColBandSize w:val="1"/>
      <w:tblBorders>
        <w:top w:val="single" w:sz="8" w:space="0" w:color="42BA97" w:themeColor="accent4"/>
        <w:bottom w:val="single" w:sz="8" w:space="0" w:color="42BA97" w:themeColor="accent4"/>
      </w:tblBorders>
    </w:tblPr>
    <w:tblStylePr w:type="firstRow">
      <w:rPr>
        <w:rFonts w:asciiTheme="majorHAnsi" w:eastAsiaTheme="majorEastAsia" w:hAnsiTheme="majorHAnsi" w:cstheme="majorBidi"/>
      </w:rPr>
      <w:tblPr/>
      <w:tcPr>
        <w:tcBorders>
          <w:top w:val="nil"/>
          <w:bottom w:val="single" w:sz="8" w:space="0" w:color="42BA97" w:themeColor="accent4"/>
        </w:tcBorders>
      </w:tcPr>
    </w:tblStylePr>
    <w:tblStylePr w:type="lastRow">
      <w:rPr>
        <w:b/>
        <w:bCs/>
        <w:color w:val="335B74" w:themeColor="text2"/>
      </w:rPr>
      <w:tblPr/>
      <w:tcPr>
        <w:tcBorders>
          <w:top w:val="single" w:sz="8" w:space="0" w:color="42BA97" w:themeColor="accent4"/>
          <w:bottom w:val="single" w:sz="8" w:space="0" w:color="42BA97" w:themeColor="accent4"/>
        </w:tcBorders>
      </w:tcPr>
    </w:tblStylePr>
    <w:tblStylePr w:type="firstCol">
      <w:rPr>
        <w:b/>
        <w:bCs/>
      </w:rPr>
    </w:tblStylePr>
    <w:tblStylePr w:type="lastCol">
      <w:rPr>
        <w:b/>
        <w:bCs/>
      </w:rPr>
      <w:tblPr/>
      <w:tcPr>
        <w:tcBorders>
          <w:top w:val="single" w:sz="8" w:space="0" w:color="42BA97" w:themeColor="accent4"/>
          <w:bottom w:val="single" w:sz="8" w:space="0" w:color="42BA97" w:themeColor="accent4"/>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Elencomedio1-Colore5">
    <w:name w:val="Medium List 1 Accent 5"/>
    <w:basedOn w:val="Tabellanormale"/>
    <w:uiPriority w:val="65"/>
    <w:semiHidden/>
    <w:unhideWhenUsed/>
    <w:rsid w:val="00650219"/>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Elencomedio1-Colore6">
    <w:name w:val="Medium List 1 Accent 6"/>
    <w:basedOn w:val="Tabellanormale"/>
    <w:uiPriority w:val="65"/>
    <w:semiHidden/>
    <w:unhideWhenUsed/>
    <w:rsid w:val="00650219"/>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335B7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Elencomedio2">
    <w:name w:val="Medium List 2"/>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rPr>
        <w:sz w:val="24"/>
        <w:szCs w:val="24"/>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2"/>
          <w:insideH w:val="nil"/>
          <w:insideV w:val="nil"/>
        </w:tcBorders>
        <w:shd w:val="clear" w:color="auto" w:fill="FFFFFF" w:themeFill="background1"/>
      </w:tcPr>
    </w:tblStylePr>
    <w:tblStylePr w:type="lastCol">
      <w:tblPr/>
      <w:tcPr>
        <w:tcBorders>
          <w:top w:val="nil"/>
          <w:left w:val="single" w:sz="8" w:space="0" w:color="2683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rPr>
        <w:sz w:val="24"/>
        <w:szCs w:val="24"/>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CED7" w:themeColor="accent3"/>
          <w:insideH w:val="nil"/>
          <w:insideV w:val="nil"/>
        </w:tcBorders>
        <w:shd w:val="clear" w:color="auto" w:fill="FFFFFF" w:themeFill="background1"/>
      </w:tcPr>
    </w:tblStylePr>
    <w:tblStylePr w:type="lastCol">
      <w:tblPr/>
      <w:tcPr>
        <w:tcBorders>
          <w:top w:val="nil"/>
          <w:left w:val="single" w:sz="8" w:space="0" w:color="27CE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rPr>
        <w:sz w:val="24"/>
        <w:szCs w:val="24"/>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A97" w:themeColor="accent4"/>
          <w:insideH w:val="nil"/>
          <w:insideV w:val="nil"/>
        </w:tcBorders>
        <w:shd w:val="clear" w:color="auto" w:fill="FFFFFF" w:themeFill="background1"/>
      </w:tcPr>
    </w:tblStylePr>
    <w:tblStylePr w:type="lastCol">
      <w:tblPr/>
      <w:tcPr>
        <w:tcBorders>
          <w:top w:val="nil"/>
          <w:left w:val="single" w:sz="8" w:space="0" w:color="42BA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rPr>
        <w:sz w:val="24"/>
        <w:szCs w:val="24"/>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A39F" w:themeColor="accent6"/>
          <w:insideH w:val="nil"/>
          <w:insideV w:val="nil"/>
        </w:tcBorders>
        <w:shd w:val="clear" w:color="auto" w:fill="FFFFFF" w:themeFill="background1"/>
      </w:tcPr>
    </w:tblStylePr>
    <w:tblStylePr w:type="lastCol">
      <w:tblPr/>
      <w:tcPr>
        <w:tcBorders>
          <w:top w:val="nil"/>
          <w:left w:val="single" w:sz="8" w:space="0" w:color="62A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650219"/>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650219"/>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tblBorders>
    </w:tblPr>
    <w:tblStylePr w:type="firstRow">
      <w:pPr>
        <w:spacing w:before="0" w:after="0" w:line="240" w:lineRule="auto"/>
      </w:pPr>
      <w:rPr>
        <w:b/>
        <w:bCs/>
        <w:color w:val="FFFFFF" w:themeColor="background1"/>
      </w:rPr>
      <w:tblPr/>
      <w:tcPr>
        <w:tc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shd w:val="clear" w:color="auto" w:fill="2683C6" w:themeFill="accent2"/>
      </w:tcPr>
    </w:tblStylePr>
    <w:tblStylePr w:type="lastRow">
      <w:pPr>
        <w:spacing w:before="0" w:after="0" w:line="240" w:lineRule="auto"/>
      </w:pPr>
      <w:rPr>
        <w:b/>
        <w:bCs/>
      </w:rPr>
      <w:tblPr/>
      <w:tcPr>
        <w:tcBorders>
          <w:top w:val="double" w:sz="6"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650219"/>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tblBorders>
    </w:tblPr>
    <w:tblStylePr w:type="firstRow">
      <w:pPr>
        <w:spacing w:before="0" w:after="0" w:line="240" w:lineRule="auto"/>
      </w:pPr>
      <w:rPr>
        <w:b/>
        <w:bCs/>
        <w:color w:val="FFFFFF" w:themeColor="background1"/>
      </w:rPr>
      <w:tblPr/>
      <w:tcPr>
        <w:tc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shd w:val="clear" w:color="auto" w:fill="27CED7" w:themeFill="accent3"/>
      </w:tcPr>
    </w:tblStylePr>
    <w:tblStylePr w:type="lastRow">
      <w:pPr>
        <w:spacing w:before="0" w:after="0" w:line="240" w:lineRule="auto"/>
      </w:pPr>
      <w:rPr>
        <w:b/>
        <w:bCs/>
      </w:rPr>
      <w:tblPr/>
      <w:tcPr>
        <w:tcBorders>
          <w:top w:val="double" w:sz="6"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650219"/>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tblBorders>
    </w:tblPr>
    <w:tblStylePr w:type="firstRow">
      <w:pPr>
        <w:spacing w:before="0" w:after="0" w:line="240" w:lineRule="auto"/>
      </w:pPr>
      <w:rPr>
        <w:b/>
        <w:bCs/>
        <w:color w:val="FFFFFF" w:themeColor="background1"/>
      </w:rPr>
      <w:tblPr/>
      <w:tcPr>
        <w:tc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shd w:val="clear" w:color="auto" w:fill="42BA97" w:themeFill="accent4"/>
      </w:tcPr>
    </w:tblStylePr>
    <w:tblStylePr w:type="lastRow">
      <w:pPr>
        <w:spacing w:before="0" w:after="0" w:line="240" w:lineRule="auto"/>
      </w:pPr>
      <w:rPr>
        <w:b/>
        <w:bCs/>
      </w:rPr>
      <w:tblPr/>
      <w:tcPr>
        <w:tcBorders>
          <w:top w:val="double" w:sz="6"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650219"/>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650219"/>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tblBorders>
    </w:tblPr>
    <w:tblStylePr w:type="firstRow">
      <w:pPr>
        <w:spacing w:before="0" w:after="0" w:line="240" w:lineRule="auto"/>
      </w:pPr>
      <w:rPr>
        <w:b/>
        <w:bCs/>
        <w:color w:val="FFFFFF" w:themeColor="background1"/>
      </w:rPr>
      <w:tblPr/>
      <w:tcPr>
        <w:tc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shd w:val="clear" w:color="auto" w:fill="62A39F" w:themeFill="accent6"/>
      </w:tcPr>
    </w:tblStylePr>
    <w:tblStylePr w:type="lastRow">
      <w:pPr>
        <w:spacing w:before="0" w:after="0" w:line="240" w:lineRule="auto"/>
      </w:pPr>
      <w:rPr>
        <w:b/>
        <w:bCs/>
      </w:rPr>
      <w:tblPr/>
      <w:tcPr>
        <w:tcBorders>
          <w:top w:val="double" w:sz="6"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650219"/>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Grigliamedia1-Colore2">
    <w:name w:val="Medium Grid 1 Accent 2"/>
    <w:basedOn w:val="Tabellanormale"/>
    <w:uiPriority w:val="67"/>
    <w:semiHidden/>
    <w:unhideWhenUsed/>
    <w:rsid w:val="00650219"/>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insideV w:val="single" w:sz="8" w:space="0" w:color="52A3DE" w:themeColor="accent2" w:themeTint="BF"/>
      </w:tblBorders>
    </w:tblPr>
    <w:tcPr>
      <w:shd w:val="clear" w:color="auto" w:fill="C5E0F4" w:themeFill="accent2" w:themeFillTint="3F"/>
    </w:tcPr>
    <w:tblStylePr w:type="firstRow">
      <w:rPr>
        <w:b/>
        <w:bCs/>
      </w:rPr>
    </w:tblStylePr>
    <w:tblStylePr w:type="lastRow">
      <w:rPr>
        <w:b/>
        <w:bCs/>
      </w:rPr>
      <w:tblPr/>
      <w:tcPr>
        <w:tcBorders>
          <w:top w:val="single" w:sz="18" w:space="0" w:color="52A3DE" w:themeColor="accent2" w:themeTint="BF"/>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Grigliamedia1-Colore3">
    <w:name w:val="Medium Grid 1 Accent 3"/>
    <w:basedOn w:val="Tabellanormale"/>
    <w:uiPriority w:val="67"/>
    <w:semiHidden/>
    <w:unhideWhenUsed/>
    <w:rsid w:val="00650219"/>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Grigliamedia1-Colore4">
    <w:name w:val="Medium Grid 1 Accent 4"/>
    <w:basedOn w:val="Tabellanormale"/>
    <w:uiPriority w:val="67"/>
    <w:semiHidden/>
    <w:unhideWhenUsed/>
    <w:rsid w:val="00650219"/>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insideV w:val="single" w:sz="8" w:space="0" w:color="70CCB1" w:themeColor="accent4" w:themeTint="BF"/>
      </w:tblBorders>
    </w:tblPr>
    <w:tcPr>
      <w:shd w:val="clear" w:color="auto" w:fill="CFEEE5" w:themeFill="accent4" w:themeFillTint="3F"/>
    </w:tcPr>
    <w:tblStylePr w:type="firstRow">
      <w:rPr>
        <w:b/>
        <w:bCs/>
      </w:rPr>
    </w:tblStylePr>
    <w:tblStylePr w:type="lastRow">
      <w:rPr>
        <w:b/>
        <w:bCs/>
      </w:rPr>
      <w:tblPr/>
      <w:tcPr>
        <w:tcBorders>
          <w:top w:val="single" w:sz="18" w:space="0" w:color="70CCB1" w:themeColor="accent4" w:themeTint="BF"/>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Grigliamedia1-Colore5">
    <w:name w:val="Medium Grid 1 Accent 5"/>
    <w:basedOn w:val="Tabellanormale"/>
    <w:uiPriority w:val="67"/>
    <w:semiHidden/>
    <w:unhideWhenUsed/>
    <w:rsid w:val="00650219"/>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Grigliamedia1-Colore6">
    <w:name w:val="Medium Grid 1 Accent 6"/>
    <w:basedOn w:val="Tabellanormale"/>
    <w:uiPriority w:val="67"/>
    <w:semiHidden/>
    <w:unhideWhenUsed/>
    <w:rsid w:val="00650219"/>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Grigliamedia2">
    <w:name w:val="Medium Grid 2"/>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sz="6" w:space="0" w:color="1CADE4" w:themeColor="accent1"/>
          <w:insideV w:val="single" w:sz="6" w:space="0" w:color="1CADE4" w:themeColor="accent1"/>
        </w:tcBorders>
        <w:shd w:val="clear" w:color="auto" w:fill="8DD5F1"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sz="6" w:space="0" w:color="2683C6" w:themeColor="accent2"/>
          <w:insideV w:val="single" w:sz="6" w:space="0" w:color="2683C6" w:themeColor="accent2"/>
        </w:tcBorders>
        <w:shd w:val="clear" w:color="auto" w:fill="8CC2E9"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sz="6" w:space="0" w:color="27CED7" w:themeColor="accent3"/>
          <w:insideV w:val="single" w:sz="6" w:space="0" w:color="27CED7" w:themeColor="accent3"/>
        </w:tcBorders>
        <w:shd w:val="clear" w:color="auto" w:fill="92E6EB"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sz="6" w:space="0" w:color="3E8853" w:themeColor="accent5"/>
          <w:insideV w:val="single" w:sz="6" w:space="0" w:color="3E8853" w:themeColor="accent5"/>
        </w:tcBorders>
        <w:shd w:val="clear" w:color="auto" w:fill="94CEA4"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Grigliamedia3-Colore2">
    <w:name w:val="Medium Grid 3 Accent 2"/>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2" w:themeFillTint="7F"/>
      </w:tcPr>
    </w:tblStylePr>
  </w:style>
  <w:style w:type="table" w:styleId="Grigliamedia3-Colore3">
    <w:name w:val="Medium Grid 3 Accent 3"/>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CE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CE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6EB" w:themeFill="accent3" w:themeFillTint="7F"/>
      </w:tcPr>
    </w:tblStylePr>
  </w:style>
  <w:style w:type="table" w:styleId="Grigliamedia3-Colore4">
    <w:name w:val="Medium Grid 3 Accent 4"/>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Grigliamedia3-Colore5">
    <w:name w:val="Medium Grid 3 Accent 5"/>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Grigliamedia3-Colore6">
    <w:name w:val="Medium Grid 3 Accent 6"/>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paragraph" w:styleId="Bibliografia">
    <w:name w:val="Bibliography"/>
    <w:basedOn w:val="Normale"/>
    <w:next w:val="Normale"/>
    <w:uiPriority w:val="37"/>
    <w:semiHidden/>
    <w:unhideWhenUsed/>
    <w:rsid w:val="00650219"/>
  </w:style>
  <w:style w:type="character" w:customStyle="1" w:styleId="Hashtag">
    <w:name w:val="Hashtag"/>
    <w:basedOn w:val="Carpredefinitoparagrafo"/>
    <w:uiPriority w:val="99"/>
    <w:semiHidden/>
    <w:unhideWhenUsed/>
    <w:rsid w:val="00650219"/>
    <w:rPr>
      <w:rFonts w:ascii="Calibri" w:hAnsi="Calibri" w:cs="Calibri"/>
      <w:color w:val="2B579A"/>
      <w:shd w:val="clear" w:color="auto" w:fill="E1DFDD"/>
    </w:rPr>
  </w:style>
  <w:style w:type="paragraph" w:styleId="Intestazionemessaggio">
    <w:name w:val="Message Header"/>
    <w:basedOn w:val="Normale"/>
    <w:link w:val="IntestazionemessaggioCarattere"/>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IntestazionemessaggioCarattere">
    <w:name w:val="Intestazione messaggio Carattere"/>
    <w:basedOn w:val="Carpredefinitoparagrafo"/>
    <w:link w:val="Intestazionemessaggio"/>
    <w:uiPriority w:val="99"/>
    <w:semiHidden/>
    <w:rsid w:val="00650219"/>
    <w:rPr>
      <w:rFonts w:ascii="Calibri Light" w:eastAsiaTheme="majorEastAsia" w:hAnsi="Calibri Light" w:cs="Calibri Light"/>
      <w:sz w:val="24"/>
      <w:szCs w:val="24"/>
      <w:shd w:val="pct20" w:color="auto" w:fill="auto"/>
    </w:rPr>
  </w:style>
  <w:style w:type="table" w:styleId="Tabellaelegante">
    <w:name w:val="Table Elegant"/>
    <w:basedOn w:val="Tabellanormale"/>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650219"/>
    <w:pPr>
      <w:ind w:left="360" w:hanging="360"/>
      <w:contextualSpacing/>
    </w:pPr>
  </w:style>
  <w:style w:type="paragraph" w:styleId="Elenco2">
    <w:name w:val="List 2"/>
    <w:basedOn w:val="Normale"/>
    <w:uiPriority w:val="99"/>
    <w:semiHidden/>
    <w:unhideWhenUsed/>
    <w:rsid w:val="00650219"/>
    <w:pPr>
      <w:ind w:left="720" w:hanging="360"/>
      <w:contextualSpacing/>
    </w:pPr>
  </w:style>
  <w:style w:type="paragraph" w:styleId="Elenco3">
    <w:name w:val="List 3"/>
    <w:basedOn w:val="Normale"/>
    <w:uiPriority w:val="99"/>
    <w:semiHidden/>
    <w:unhideWhenUsed/>
    <w:rsid w:val="00650219"/>
    <w:pPr>
      <w:ind w:left="1080" w:hanging="360"/>
      <w:contextualSpacing/>
    </w:pPr>
  </w:style>
  <w:style w:type="paragraph" w:styleId="Elenco4">
    <w:name w:val="List 4"/>
    <w:basedOn w:val="Normale"/>
    <w:uiPriority w:val="99"/>
    <w:semiHidden/>
    <w:unhideWhenUsed/>
    <w:rsid w:val="00650219"/>
    <w:pPr>
      <w:ind w:left="1440" w:hanging="360"/>
      <w:contextualSpacing/>
    </w:pPr>
  </w:style>
  <w:style w:type="paragraph" w:styleId="Elenco5">
    <w:name w:val="List 5"/>
    <w:basedOn w:val="Normale"/>
    <w:uiPriority w:val="99"/>
    <w:semiHidden/>
    <w:unhideWhenUsed/>
    <w:rsid w:val="00650219"/>
    <w:pPr>
      <w:ind w:left="1800" w:hanging="360"/>
      <w:contextualSpacing/>
    </w:pPr>
  </w:style>
  <w:style w:type="table" w:styleId="Elencotabella1">
    <w:name w:val="Table List 1"/>
    <w:basedOn w:val="Tabellanormale"/>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650219"/>
    <w:pPr>
      <w:ind w:left="360"/>
      <w:contextualSpacing/>
    </w:pPr>
  </w:style>
  <w:style w:type="paragraph" w:styleId="Elencocontinua2">
    <w:name w:val="List Continue 2"/>
    <w:basedOn w:val="Normale"/>
    <w:uiPriority w:val="99"/>
    <w:semiHidden/>
    <w:unhideWhenUsed/>
    <w:rsid w:val="00650219"/>
    <w:pPr>
      <w:ind w:left="720"/>
      <w:contextualSpacing/>
    </w:pPr>
  </w:style>
  <w:style w:type="paragraph" w:styleId="Elencocontinua3">
    <w:name w:val="List Continue 3"/>
    <w:basedOn w:val="Normale"/>
    <w:uiPriority w:val="99"/>
    <w:semiHidden/>
    <w:unhideWhenUsed/>
    <w:rsid w:val="00650219"/>
    <w:pPr>
      <w:ind w:left="1080"/>
      <w:contextualSpacing/>
    </w:pPr>
  </w:style>
  <w:style w:type="paragraph" w:styleId="Elencocontinua4">
    <w:name w:val="List Continue 4"/>
    <w:basedOn w:val="Normale"/>
    <w:uiPriority w:val="99"/>
    <w:semiHidden/>
    <w:unhideWhenUsed/>
    <w:rsid w:val="00650219"/>
    <w:pPr>
      <w:ind w:left="1440"/>
      <w:contextualSpacing/>
    </w:pPr>
  </w:style>
  <w:style w:type="paragraph" w:styleId="Elencocontinua5">
    <w:name w:val="List Continue 5"/>
    <w:basedOn w:val="Normale"/>
    <w:uiPriority w:val="99"/>
    <w:semiHidden/>
    <w:unhideWhenUsed/>
    <w:rsid w:val="00650219"/>
    <w:pPr>
      <w:ind w:left="1800"/>
      <w:contextualSpacing/>
    </w:pPr>
  </w:style>
  <w:style w:type="paragraph" w:styleId="Paragrafoelenco">
    <w:name w:val="List Paragraph"/>
    <w:basedOn w:val="Normale"/>
    <w:uiPriority w:val="34"/>
    <w:qFormat/>
    <w:rsid w:val="00650219"/>
    <w:pPr>
      <w:ind w:left="720"/>
      <w:contextualSpacing/>
    </w:pPr>
  </w:style>
  <w:style w:type="paragraph" w:styleId="Numeroelenco">
    <w:name w:val="List Number"/>
    <w:basedOn w:val="Normale"/>
    <w:uiPriority w:val="99"/>
    <w:semiHidden/>
    <w:unhideWhenUsed/>
    <w:rsid w:val="00650219"/>
    <w:pPr>
      <w:numPr>
        <w:numId w:val="13"/>
      </w:numPr>
      <w:contextualSpacing/>
    </w:pPr>
  </w:style>
  <w:style w:type="paragraph" w:styleId="Numeroelenco2">
    <w:name w:val="List Number 2"/>
    <w:basedOn w:val="Normale"/>
    <w:uiPriority w:val="99"/>
    <w:semiHidden/>
    <w:unhideWhenUsed/>
    <w:rsid w:val="00650219"/>
    <w:pPr>
      <w:numPr>
        <w:numId w:val="14"/>
      </w:numPr>
      <w:contextualSpacing/>
    </w:pPr>
  </w:style>
  <w:style w:type="paragraph" w:styleId="Numeroelenco3">
    <w:name w:val="List Number 3"/>
    <w:basedOn w:val="Normale"/>
    <w:uiPriority w:val="99"/>
    <w:semiHidden/>
    <w:unhideWhenUsed/>
    <w:rsid w:val="00650219"/>
    <w:pPr>
      <w:numPr>
        <w:numId w:val="15"/>
      </w:numPr>
      <w:contextualSpacing/>
    </w:pPr>
  </w:style>
  <w:style w:type="paragraph" w:styleId="Numeroelenco4">
    <w:name w:val="List Number 4"/>
    <w:basedOn w:val="Normale"/>
    <w:uiPriority w:val="99"/>
    <w:semiHidden/>
    <w:unhideWhenUsed/>
    <w:rsid w:val="00650219"/>
    <w:pPr>
      <w:numPr>
        <w:numId w:val="16"/>
      </w:numPr>
      <w:contextualSpacing/>
    </w:pPr>
  </w:style>
  <w:style w:type="paragraph" w:styleId="Numeroelenco5">
    <w:name w:val="List Number 5"/>
    <w:basedOn w:val="Normale"/>
    <w:uiPriority w:val="99"/>
    <w:semiHidden/>
    <w:unhideWhenUsed/>
    <w:rsid w:val="00650219"/>
    <w:pPr>
      <w:numPr>
        <w:numId w:val="17"/>
      </w:numPr>
      <w:contextualSpacing/>
    </w:pPr>
  </w:style>
  <w:style w:type="paragraph" w:styleId="Puntoelenco">
    <w:name w:val="List Bullet"/>
    <w:basedOn w:val="Normale"/>
    <w:uiPriority w:val="99"/>
    <w:semiHidden/>
    <w:unhideWhenUsed/>
    <w:rsid w:val="00650219"/>
    <w:pPr>
      <w:numPr>
        <w:numId w:val="8"/>
      </w:numPr>
      <w:contextualSpacing/>
    </w:pPr>
  </w:style>
  <w:style w:type="paragraph" w:styleId="Puntoelenco2">
    <w:name w:val="List Bullet 2"/>
    <w:basedOn w:val="Normale"/>
    <w:uiPriority w:val="99"/>
    <w:semiHidden/>
    <w:unhideWhenUsed/>
    <w:rsid w:val="00650219"/>
    <w:pPr>
      <w:numPr>
        <w:numId w:val="9"/>
      </w:numPr>
      <w:contextualSpacing/>
    </w:pPr>
  </w:style>
  <w:style w:type="paragraph" w:styleId="Puntoelenco3">
    <w:name w:val="List Bullet 3"/>
    <w:basedOn w:val="Normale"/>
    <w:uiPriority w:val="99"/>
    <w:semiHidden/>
    <w:unhideWhenUsed/>
    <w:rsid w:val="00650219"/>
    <w:pPr>
      <w:numPr>
        <w:numId w:val="10"/>
      </w:numPr>
      <w:contextualSpacing/>
    </w:pPr>
  </w:style>
  <w:style w:type="paragraph" w:styleId="Puntoelenco4">
    <w:name w:val="List Bullet 4"/>
    <w:basedOn w:val="Normale"/>
    <w:uiPriority w:val="99"/>
    <w:semiHidden/>
    <w:unhideWhenUsed/>
    <w:rsid w:val="00650219"/>
    <w:pPr>
      <w:numPr>
        <w:numId w:val="11"/>
      </w:numPr>
      <w:contextualSpacing/>
    </w:pPr>
  </w:style>
  <w:style w:type="paragraph" w:styleId="Puntoelenco5">
    <w:name w:val="List Bullet 5"/>
    <w:basedOn w:val="Normale"/>
    <w:uiPriority w:val="99"/>
    <w:semiHidden/>
    <w:unhideWhenUsed/>
    <w:rsid w:val="00650219"/>
    <w:pPr>
      <w:numPr>
        <w:numId w:val="12"/>
      </w:numPr>
      <w:contextualSpacing/>
    </w:pPr>
  </w:style>
  <w:style w:type="table" w:styleId="Tabellaclassica1">
    <w:name w:val="Table Classic 1"/>
    <w:basedOn w:val="Tabellanormale"/>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650219"/>
  </w:style>
  <w:style w:type="character" w:styleId="Rimandonotadichiusura">
    <w:name w:val="endnote reference"/>
    <w:basedOn w:val="Carpredefinitoparagrafo"/>
    <w:uiPriority w:val="99"/>
    <w:semiHidden/>
    <w:unhideWhenUsed/>
    <w:rsid w:val="00650219"/>
    <w:rPr>
      <w:rFonts w:ascii="Calibri" w:hAnsi="Calibri" w:cs="Calibri"/>
      <w:vertAlign w:val="superscript"/>
    </w:rPr>
  </w:style>
  <w:style w:type="paragraph" w:styleId="Indicefonti">
    <w:name w:val="table of authorities"/>
    <w:basedOn w:val="Normale"/>
    <w:next w:val="Normale"/>
    <w:uiPriority w:val="99"/>
    <w:semiHidden/>
    <w:unhideWhenUsed/>
    <w:rsid w:val="00650219"/>
    <w:pPr>
      <w:ind w:left="220" w:hanging="220"/>
    </w:pPr>
  </w:style>
  <w:style w:type="paragraph" w:styleId="Titoloindicefonti">
    <w:name w:val="toa heading"/>
    <w:basedOn w:val="Normale"/>
    <w:next w:val="Normale"/>
    <w:uiPriority w:val="99"/>
    <w:semiHidden/>
    <w:unhideWhenUsed/>
    <w:rsid w:val="00650219"/>
    <w:pPr>
      <w:spacing w:before="120"/>
    </w:pPr>
    <w:rPr>
      <w:rFonts w:ascii="Calibri Light" w:eastAsiaTheme="majorEastAsia" w:hAnsi="Calibri Light" w:cs="Calibri Light"/>
      <w:b/>
      <w:bCs/>
      <w:sz w:val="24"/>
      <w:szCs w:val="24"/>
    </w:rPr>
  </w:style>
  <w:style w:type="table" w:styleId="Elencoacolori">
    <w:name w:val="Colorful List"/>
    <w:basedOn w:val="Tabellanormale"/>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650219"/>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Elencoacolori-Colore2">
    <w:name w:val="Colorful List Accent 2"/>
    <w:basedOn w:val="Tabellanormale"/>
    <w:uiPriority w:val="72"/>
    <w:semiHidden/>
    <w:unhideWhenUsed/>
    <w:rsid w:val="00650219"/>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Elencoacolori-Colore3">
    <w:name w:val="Colorful List Accent 3"/>
    <w:basedOn w:val="Tabellanormale"/>
    <w:uiPriority w:val="72"/>
    <w:semiHidden/>
    <w:unhideWhenUsed/>
    <w:rsid w:val="00650219"/>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Elencoacolori-Colore4">
    <w:name w:val="Colorful List Accent 4"/>
    <w:basedOn w:val="Tabellanormale"/>
    <w:uiPriority w:val="72"/>
    <w:semiHidden/>
    <w:unhideWhenUsed/>
    <w:rsid w:val="00650219"/>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Elencoacolori-Colore5">
    <w:name w:val="Colorful List Accent 5"/>
    <w:basedOn w:val="Tabellanormale"/>
    <w:uiPriority w:val="72"/>
    <w:semiHidden/>
    <w:unhideWhenUsed/>
    <w:rsid w:val="00650219"/>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Elencoacolori-Colore6">
    <w:name w:val="Colorful List Accent 6"/>
    <w:basedOn w:val="Tabellanormale"/>
    <w:uiPriority w:val="72"/>
    <w:rsid w:val="00650219"/>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Tabellaacolori1">
    <w:name w:val="Table Colorful 1"/>
    <w:basedOn w:val="Tabellanormale"/>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650219"/>
    <w:rPr>
      <w:color w:val="000000" w:themeColor="text1"/>
    </w:rPr>
    <w:tblPr>
      <w:tblStyleRowBandSize w:val="1"/>
      <w:tblStyleColBandSize w:val="1"/>
      <w:tblBorders>
        <w:top w:val="single" w:sz="24" w:space="0" w:color="2683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650219"/>
    <w:rPr>
      <w:color w:val="000000" w:themeColor="text1"/>
    </w:rPr>
    <w:tblPr>
      <w:tblStyleRowBandSize w:val="1"/>
      <w:tblStyleColBandSize w:val="1"/>
      <w:tblBorders>
        <w:top w:val="single" w:sz="24" w:space="0" w:color="2683C6" w:themeColor="accent2"/>
        <w:left w:val="single" w:sz="4" w:space="0" w:color="1CADE4" w:themeColor="accent1"/>
        <w:bottom w:val="single" w:sz="4" w:space="0" w:color="1CADE4" w:themeColor="accent1"/>
        <w:right w:val="single" w:sz="4" w:space="0" w:color="1CADE4" w:themeColor="accent1"/>
        <w:insideH w:val="single" w:sz="4" w:space="0" w:color="FFFFFF" w:themeColor="background1"/>
        <w:insideV w:val="single" w:sz="4" w:space="0" w:color="FFFFFF" w:themeColor="background1"/>
      </w:tblBorders>
    </w:tblPr>
    <w:tcPr>
      <w:shd w:val="clear" w:color="auto" w:fill="E8F6FC" w:themeFill="accen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sz="4" w:space="0" w:color="106788" w:themeColor="accent1" w:themeShade="99"/>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650219"/>
    <w:rPr>
      <w:color w:val="000000" w:themeColor="text1"/>
    </w:rPr>
    <w:tblPr>
      <w:tblStyleRowBandSize w:val="1"/>
      <w:tblStyleColBandSize w:val="1"/>
      <w:tblBorders>
        <w:top w:val="single" w:sz="24" w:space="0" w:color="2683C6" w:themeColor="accent2"/>
        <w:left w:val="single" w:sz="4" w:space="0" w:color="2683C6" w:themeColor="accent2"/>
        <w:bottom w:val="single" w:sz="4" w:space="0" w:color="2683C6" w:themeColor="accent2"/>
        <w:right w:val="single" w:sz="4" w:space="0" w:color="2683C6" w:themeColor="accent2"/>
        <w:insideH w:val="single" w:sz="4" w:space="0" w:color="FFFFFF" w:themeColor="background1"/>
        <w:insideV w:val="single" w:sz="4" w:space="0" w:color="FFFFFF" w:themeColor="background1"/>
      </w:tblBorders>
    </w:tblPr>
    <w:tcPr>
      <w:shd w:val="clear" w:color="auto" w:fill="E8F2FA" w:themeFill="accent2"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sz="4" w:space="0" w:color="164E76" w:themeColor="accent2" w:themeShade="99"/>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650219"/>
    <w:rPr>
      <w:color w:val="000000" w:themeColor="text1"/>
    </w:rPr>
    <w:tblPr>
      <w:tblStyleRowBandSize w:val="1"/>
      <w:tblStyleColBandSize w:val="1"/>
      <w:tblBorders>
        <w:top w:val="single" w:sz="24" w:space="0" w:color="42BA97" w:themeColor="accent4"/>
        <w:left w:val="single" w:sz="4" w:space="0" w:color="27CED7" w:themeColor="accent3"/>
        <w:bottom w:val="single" w:sz="4" w:space="0" w:color="27CED7" w:themeColor="accent3"/>
        <w:right w:val="single" w:sz="4" w:space="0" w:color="27CED7" w:themeColor="accent3"/>
        <w:insideH w:val="single" w:sz="4" w:space="0" w:color="FFFFFF" w:themeColor="background1"/>
        <w:insideV w:val="single" w:sz="4" w:space="0" w:color="FFFFFF" w:themeColor="background1"/>
      </w:tblBorders>
    </w:tblPr>
    <w:tcPr>
      <w:shd w:val="clear" w:color="auto" w:fill="E9FAFB" w:themeFill="accent3" w:themeFillTint="19"/>
    </w:tcPr>
    <w:tblStylePr w:type="firstRow">
      <w:rPr>
        <w:b/>
        <w:bCs/>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sz="4" w:space="0" w:color="177B80" w:themeColor="accent3" w:themeShade="99"/>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Sfondoacolori-Colore4">
    <w:name w:val="Colorful Shading Accent 4"/>
    <w:basedOn w:val="Tabellanormale"/>
    <w:uiPriority w:val="71"/>
    <w:semiHidden/>
    <w:unhideWhenUsed/>
    <w:rsid w:val="00650219"/>
    <w:rPr>
      <w:color w:val="000000" w:themeColor="text1"/>
    </w:rPr>
    <w:tblPr>
      <w:tblStyleRowBandSize w:val="1"/>
      <w:tblStyleColBandSize w:val="1"/>
      <w:tblBorders>
        <w:top w:val="single" w:sz="24" w:space="0" w:color="27CED7" w:themeColor="accent3"/>
        <w:left w:val="single" w:sz="4" w:space="0" w:color="42BA97" w:themeColor="accent4"/>
        <w:bottom w:val="single" w:sz="4" w:space="0" w:color="42BA97" w:themeColor="accent4"/>
        <w:right w:val="single" w:sz="4" w:space="0" w:color="42BA97" w:themeColor="accent4"/>
        <w:insideH w:val="single" w:sz="4" w:space="0" w:color="FFFFFF" w:themeColor="background1"/>
        <w:insideV w:val="single" w:sz="4" w:space="0" w:color="FFFFFF" w:themeColor="background1"/>
      </w:tblBorders>
    </w:tblPr>
    <w:tcPr>
      <w:shd w:val="clear" w:color="auto" w:fill="ECF8F4" w:themeFill="accent4" w:themeFillTint="19"/>
    </w:tcPr>
    <w:tblStylePr w:type="firstRow">
      <w:rPr>
        <w:b/>
        <w:bCs/>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sz="4" w:space="0" w:color="276F5A" w:themeColor="accent4" w:themeShade="99"/>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650219"/>
    <w:rPr>
      <w:color w:val="000000" w:themeColor="text1"/>
    </w:rPr>
    <w:tblPr>
      <w:tblStyleRowBandSize w:val="1"/>
      <w:tblStyleColBandSize w:val="1"/>
      <w:tblBorders>
        <w:top w:val="single" w:sz="24" w:space="0" w:color="62A39F" w:themeColor="accent6"/>
        <w:left w:val="single" w:sz="4" w:space="0" w:color="3E8853" w:themeColor="accent5"/>
        <w:bottom w:val="single" w:sz="4" w:space="0" w:color="3E8853" w:themeColor="accent5"/>
        <w:right w:val="single" w:sz="4" w:space="0" w:color="3E8853" w:themeColor="accent5"/>
        <w:insideH w:val="single" w:sz="4" w:space="0" w:color="FFFFFF" w:themeColor="background1"/>
        <w:insideV w:val="single" w:sz="4" w:space="0" w:color="FFFFFF" w:themeColor="background1"/>
      </w:tblBorders>
    </w:tblPr>
    <w:tcPr>
      <w:shd w:val="clear" w:color="auto" w:fill="E9F5ED" w:themeFill="accent5" w:themeFillTint="19"/>
    </w:tcPr>
    <w:tblStylePr w:type="firstRow">
      <w:rPr>
        <w:b/>
        <w:bCs/>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sz="4" w:space="0" w:color="255131" w:themeColor="accent5" w:themeShade="99"/>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650219"/>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Grigliaacolori-Colore2">
    <w:name w:val="Colorful Grid Accent 2"/>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Grigliaacolori-Colore3">
    <w:name w:val="Colorful Grid Accent 3"/>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Grigliaacolori-Colore4">
    <w:name w:val="Colorful Grid Accent 4"/>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Grigliaacolori-Colore5">
    <w:name w:val="Colorful Grid Accent 5"/>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Grigliaacolori-Colore6">
    <w:name w:val="Colorful Grid Accent 6"/>
    <w:basedOn w:val="Tabellanormale"/>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paragraph" w:styleId="Indirizzodestinatario">
    <w:name w:val="envelope address"/>
    <w:basedOn w:val="Normale"/>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oloSezione">
    <w:name w:val="Outline List 3"/>
    <w:basedOn w:val="Nessunelenco"/>
    <w:uiPriority w:val="99"/>
    <w:semiHidden/>
    <w:unhideWhenUsed/>
    <w:rsid w:val="00650219"/>
    <w:pPr>
      <w:numPr>
        <w:numId w:val="26"/>
      </w:numPr>
    </w:pPr>
  </w:style>
  <w:style w:type="table" w:styleId="Tabellasemplice-1">
    <w:name w:val="Plain Table 1"/>
    <w:basedOn w:val="Tabellanormale"/>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C77C71"/>
    <w:pPr>
      <w:spacing w:after="0" w:line="240" w:lineRule="auto"/>
    </w:pPr>
  </w:style>
  <w:style w:type="paragraph" w:styleId="Data">
    <w:name w:val="Date"/>
    <w:basedOn w:val="Normale"/>
    <w:next w:val="Normale"/>
    <w:link w:val="DataCarattere"/>
    <w:uiPriority w:val="99"/>
    <w:semiHidden/>
    <w:unhideWhenUsed/>
    <w:rsid w:val="00650219"/>
  </w:style>
  <w:style w:type="character" w:customStyle="1" w:styleId="DataCarattere">
    <w:name w:val="Data Carattere"/>
    <w:basedOn w:val="Carpredefinitoparagrafo"/>
    <w:link w:val="Data"/>
    <w:uiPriority w:val="99"/>
    <w:semiHidden/>
    <w:rsid w:val="00650219"/>
    <w:rPr>
      <w:rFonts w:ascii="Calibri" w:hAnsi="Calibri" w:cs="Calibri"/>
    </w:rPr>
  </w:style>
  <w:style w:type="paragraph" w:styleId="NormaleWeb">
    <w:name w:val="Normal (Web)"/>
    <w:basedOn w:val="Normale"/>
    <w:uiPriority w:val="99"/>
    <w:semiHidden/>
    <w:unhideWhenUsed/>
    <w:rsid w:val="00650219"/>
    <w:rPr>
      <w:rFonts w:ascii="Times New Roman" w:hAnsi="Times New Roman" w:cs="Times New Roman"/>
      <w:sz w:val="24"/>
      <w:szCs w:val="24"/>
    </w:rPr>
  </w:style>
  <w:style w:type="character" w:customStyle="1" w:styleId="SmartHyperlink">
    <w:name w:val="Smart Hyperlink"/>
    <w:basedOn w:val="Carpredefinitoparagrafo"/>
    <w:uiPriority w:val="99"/>
    <w:semiHidden/>
    <w:unhideWhenUsed/>
    <w:rsid w:val="00650219"/>
    <w:rPr>
      <w:rFonts w:ascii="Calibri" w:hAnsi="Calibri" w:cs="Calibri"/>
      <w:u w:val="dotted"/>
    </w:rPr>
  </w:style>
  <w:style w:type="character" w:customStyle="1" w:styleId="Mencinsinresolver1">
    <w:name w:val="Mención sin resolver1"/>
    <w:basedOn w:val="Carpredefinitoparagrafo"/>
    <w:uiPriority w:val="99"/>
    <w:semiHidden/>
    <w:unhideWhenUsed/>
    <w:rsid w:val="00650219"/>
    <w:rPr>
      <w:rFonts w:ascii="Calibri" w:hAnsi="Calibri" w:cs="Calibri"/>
      <w:color w:val="605E5C"/>
      <w:shd w:val="clear" w:color="auto" w:fill="E1DFDD"/>
    </w:rPr>
  </w:style>
  <w:style w:type="paragraph" w:styleId="Corpotesto">
    <w:name w:val="Body Text"/>
    <w:basedOn w:val="Normale"/>
    <w:link w:val="CorpotestoCarattere"/>
    <w:uiPriority w:val="99"/>
    <w:semiHidden/>
    <w:unhideWhenUsed/>
    <w:rsid w:val="00650219"/>
  </w:style>
  <w:style w:type="character" w:customStyle="1" w:styleId="CorpotestoCarattere">
    <w:name w:val="Corpo testo Carattere"/>
    <w:basedOn w:val="Carpredefinitoparagrafo"/>
    <w:link w:val="Corpotesto"/>
    <w:uiPriority w:val="99"/>
    <w:semiHidden/>
    <w:rsid w:val="00650219"/>
    <w:rPr>
      <w:rFonts w:ascii="Calibri" w:hAnsi="Calibri" w:cs="Calibri"/>
    </w:rPr>
  </w:style>
  <w:style w:type="paragraph" w:styleId="Corpodeltesto2">
    <w:name w:val="Body Text 2"/>
    <w:basedOn w:val="Normale"/>
    <w:link w:val="Corpodeltesto2Carattere"/>
    <w:uiPriority w:val="99"/>
    <w:semiHidden/>
    <w:unhideWhenUsed/>
    <w:rsid w:val="00650219"/>
    <w:pPr>
      <w:spacing w:line="480" w:lineRule="auto"/>
    </w:pPr>
  </w:style>
  <w:style w:type="character" w:customStyle="1" w:styleId="Corpodeltesto2Carattere">
    <w:name w:val="Corpo del testo 2 Carattere"/>
    <w:basedOn w:val="Carpredefinitoparagrafo"/>
    <w:link w:val="Corpodeltesto2"/>
    <w:uiPriority w:val="99"/>
    <w:semiHidden/>
    <w:rsid w:val="00650219"/>
    <w:rPr>
      <w:rFonts w:ascii="Calibri" w:hAnsi="Calibri" w:cs="Calibri"/>
    </w:rPr>
  </w:style>
  <w:style w:type="paragraph" w:styleId="Rientrocorpodeltesto">
    <w:name w:val="Body Text Indent"/>
    <w:basedOn w:val="Normale"/>
    <w:link w:val="RientrocorpodeltestoCarattere"/>
    <w:uiPriority w:val="99"/>
    <w:semiHidden/>
    <w:unhideWhenUsed/>
    <w:rsid w:val="00650219"/>
    <w:pPr>
      <w:ind w:left="360"/>
    </w:pPr>
  </w:style>
  <w:style w:type="character" w:customStyle="1" w:styleId="RientrocorpodeltestoCarattere">
    <w:name w:val="Rientro corpo del testo Carattere"/>
    <w:basedOn w:val="Carpredefinitoparagrafo"/>
    <w:link w:val="Rientrocorpodeltesto"/>
    <w:uiPriority w:val="99"/>
    <w:semiHidden/>
    <w:rsid w:val="00650219"/>
    <w:rPr>
      <w:rFonts w:ascii="Calibri" w:hAnsi="Calibri" w:cs="Calibri"/>
    </w:rPr>
  </w:style>
  <w:style w:type="paragraph" w:styleId="Rientrocorpodeltesto2">
    <w:name w:val="Body Text Indent 2"/>
    <w:basedOn w:val="Normale"/>
    <w:link w:val="Rientrocorpodeltesto2Carattere"/>
    <w:uiPriority w:val="99"/>
    <w:semiHidden/>
    <w:unhideWhenUsed/>
    <w:rsid w:val="00650219"/>
    <w:pPr>
      <w:spacing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650219"/>
    <w:rPr>
      <w:rFonts w:ascii="Calibri" w:hAnsi="Calibri" w:cs="Calibri"/>
    </w:rPr>
  </w:style>
  <w:style w:type="paragraph" w:styleId="Primorientrocorpodeltesto">
    <w:name w:val="Body Text First Indent"/>
    <w:basedOn w:val="Corpotesto"/>
    <w:link w:val="PrimorientrocorpodeltestoCarattere"/>
    <w:uiPriority w:val="99"/>
    <w:semiHidden/>
    <w:unhideWhenUsed/>
    <w:rsid w:val="00650219"/>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650219"/>
    <w:rPr>
      <w:rFonts w:ascii="Calibri" w:hAnsi="Calibri" w:cs="Calibri"/>
    </w:rPr>
  </w:style>
  <w:style w:type="paragraph" w:styleId="Primorientrocorpodeltesto2">
    <w:name w:val="Body Text First Indent 2"/>
    <w:basedOn w:val="Rientrocorpodeltesto"/>
    <w:link w:val="Primorientrocorpodeltesto2Carattere"/>
    <w:uiPriority w:val="99"/>
    <w:semiHidden/>
    <w:unhideWhenUsed/>
    <w:rsid w:val="00650219"/>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650219"/>
    <w:rPr>
      <w:rFonts w:ascii="Calibri" w:hAnsi="Calibri" w:cs="Calibri"/>
    </w:rPr>
  </w:style>
  <w:style w:type="paragraph" w:styleId="Rientronormale">
    <w:name w:val="Normal Indent"/>
    <w:basedOn w:val="Normale"/>
    <w:uiPriority w:val="99"/>
    <w:semiHidden/>
    <w:unhideWhenUsed/>
    <w:rsid w:val="00650219"/>
    <w:pPr>
      <w:ind w:left="720"/>
    </w:pPr>
  </w:style>
  <w:style w:type="paragraph" w:styleId="Intestazionenota">
    <w:name w:val="Note Heading"/>
    <w:basedOn w:val="Normale"/>
    <w:next w:val="Normale"/>
    <w:link w:val="IntestazionenotaCarattere"/>
    <w:uiPriority w:val="99"/>
    <w:semiHidden/>
    <w:unhideWhenUsed/>
    <w:rsid w:val="00650219"/>
  </w:style>
  <w:style w:type="character" w:customStyle="1" w:styleId="IntestazionenotaCarattere">
    <w:name w:val="Intestazione nota Carattere"/>
    <w:basedOn w:val="Carpredefinitoparagrafo"/>
    <w:link w:val="Intestazionenota"/>
    <w:uiPriority w:val="99"/>
    <w:semiHidden/>
    <w:rsid w:val="00650219"/>
    <w:rPr>
      <w:rFonts w:ascii="Calibri" w:hAnsi="Calibri" w:cs="Calibri"/>
    </w:rPr>
  </w:style>
  <w:style w:type="table" w:styleId="Tabellacontemporanea">
    <w:name w:val="Table Contemporary"/>
    <w:basedOn w:val="Tabellanormale"/>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650219"/>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styleId="Elencochiaro-Colore2">
    <w:name w:val="Light List Accent 2"/>
    <w:basedOn w:val="Tabellanormale"/>
    <w:uiPriority w:val="61"/>
    <w:semiHidden/>
    <w:unhideWhenUsed/>
    <w:rsid w:val="00650219"/>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Elencochiaro-Colore3">
    <w:name w:val="Light List Accent 3"/>
    <w:basedOn w:val="Tabellanormale"/>
    <w:uiPriority w:val="61"/>
    <w:semiHidden/>
    <w:unhideWhenUsed/>
    <w:rsid w:val="00650219"/>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Elencochiaro-Colore4">
    <w:name w:val="Light List Accent 4"/>
    <w:basedOn w:val="Tabellanormale"/>
    <w:uiPriority w:val="61"/>
    <w:semiHidden/>
    <w:unhideWhenUsed/>
    <w:rsid w:val="00650219"/>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Elencochiaro-Colore5">
    <w:name w:val="Light List Accent 5"/>
    <w:basedOn w:val="Tabellanormale"/>
    <w:uiPriority w:val="61"/>
    <w:semiHidden/>
    <w:unhideWhenUsed/>
    <w:rsid w:val="00650219"/>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Elencochiaro-Colore6">
    <w:name w:val="Light List Accent 6"/>
    <w:basedOn w:val="Tabellanormale"/>
    <w:uiPriority w:val="61"/>
    <w:semiHidden/>
    <w:unhideWhenUsed/>
    <w:rsid w:val="00650219"/>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Sfondochiaro">
    <w:name w:val="Light Shading"/>
    <w:basedOn w:val="Tabellanormale"/>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650219"/>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Sfondochiaro-Colore2">
    <w:name w:val="Light Shading Accent 2"/>
    <w:basedOn w:val="Tabellanormale"/>
    <w:uiPriority w:val="60"/>
    <w:semiHidden/>
    <w:unhideWhenUsed/>
    <w:rsid w:val="00650219"/>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Sfondochiaro-Colore3">
    <w:name w:val="Light Shading Accent 3"/>
    <w:basedOn w:val="Tabellanormale"/>
    <w:uiPriority w:val="60"/>
    <w:semiHidden/>
    <w:unhideWhenUsed/>
    <w:rsid w:val="00650219"/>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Sfondochiaro-Colore4">
    <w:name w:val="Light Shading Accent 4"/>
    <w:basedOn w:val="Tabellanormale"/>
    <w:uiPriority w:val="60"/>
    <w:semiHidden/>
    <w:unhideWhenUsed/>
    <w:rsid w:val="00650219"/>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Sfondochiaro-Colore5">
    <w:name w:val="Light Shading Accent 5"/>
    <w:basedOn w:val="Tabellanormale"/>
    <w:uiPriority w:val="60"/>
    <w:semiHidden/>
    <w:unhideWhenUsed/>
    <w:rsid w:val="00650219"/>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Sfondochiaro-Colore6">
    <w:name w:val="Light Shading Accent 6"/>
    <w:basedOn w:val="Tabellanormale"/>
    <w:uiPriority w:val="60"/>
    <w:semiHidden/>
    <w:unhideWhenUsed/>
    <w:rsid w:val="00650219"/>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table" w:styleId="Grigliachiara">
    <w:name w:val="Light Grid"/>
    <w:basedOn w:val="Tabellanormale"/>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650219"/>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Grigliachiara-Colore2">
    <w:name w:val="Light Grid Accent 2"/>
    <w:basedOn w:val="Tabellanormale"/>
    <w:uiPriority w:val="62"/>
    <w:semiHidden/>
    <w:unhideWhenUsed/>
    <w:rsid w:val="00650219"/>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Grigliachiara-Colore3">
    <w:name w:val="Light Grid Accent 3"/>
    <w:basedOn w:val="Tabellanormale"/>
    <w:uiPriority w:val="62"/>
    <w:semiHidden/>
    <w:unhideWhenUsed/>
    <w:rsid w:val="00650219"/>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Grigliachiara-Colore4">
    <w:name w:val="Light Grid Accent 4"/>
    <w:basedOn w:val="Tabellanormale"/>
    <w:uiPriority w:val="62"/>
    <w:semiHidden/>
    <w:unhideWhenUsed/>
    <w:rsid w:val="00650219"/>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Grigliachiara-Colore5">
    <w:name w:val="Light Grid Accent 5"/>
    <w:basedOn w:val="Tabellanormale"/>
    <w:uiPriority w:val="62"/>
    <w:semiHidden/>
    <w:unhideWhenUsed/>
    <w:rsid w:val="00650219"/>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Grigliachiara-Colore6">
    <w:name w:val="Light Grid Accent 6"/>
    <w:basedOn w:val="Tabellanormale"/>
    <w:uiPriority w:val="62"/>
    <w:semiHidden/>
    <w:unhideWhenUsed/>
    <w:rsid w:val="00650219"/>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Elencoscuro">
    <w:name w:val="Dark List"/>
    <w:basedOn w:val="Tabellanormale"/>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650219"/>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81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Elencoscuro-Colore2">
    <w:name w:val="Dark List Accent 2"/>
    <w:basedOn w:val="Tabellanormale"/>
    <w:uiPriority w:val="70"/>
    <w:semiHidden/>
    <w:unhideWhenUsed/>
    <w:rsid w:val="00650219"/>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Elencoscuro-Colore3">
    <w:name w:val="Dark List Accent 3"/>
    <w:basedOn w:val="Tabellanormale"/>
    <w:uiPriority w:val="70"/>
    <w:semiHidden/>
    <w:unhideWhenUsed/>
    <w:rsid w:val="00650219"/>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99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Elencoscuro-Colore4">
    <w:name w:val="Dark List Accent 4"/>
    <w:basedOn w:val="Tabellanormale"/>
    <w:uiPriority w:val="70"/>
    <w:semiHidden/>
    <w:unhideWhenUsed/>
    <w:rsid w:val="00650219"/>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8B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Elencoscuro-Colore5">
    <w:name w:val="Dark List Accent 5"/>
    <w:basedOn w:val="Tabellanormale"/>
    <w:uiPriority w:val="70"/>
    <w:semiHidden/>
    <w:unhideWhenUsed/>
    <w:rsid w:val="00650219"/>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65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Elencoscuro-Colore6">
    <w:name w:val="Dark List Accent 6"/>
    <w:basedOn w:val="Tabellanormale"/>
    <w:uiPriority w:val="70"/>
    <w:rsid w:val="00650219"/>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7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table" w:styleId="Tabellaelenco1chiara">
    <w:name w:val="List Table 1 Light"/>
    <w:basedOn w:val="Tabellanormale"/>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650219"/>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1chiara-colore2">
    <w:name w:val="List Table 1 Light Accent 2"/>
    <w:basedOn w:val="Tabellanormale"/>
    <w:uiPriority w:val="46"/>
    <w:rsid w:val="00650219"/>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1chiara-colore3">
    <w:name w:val="List Table 1 Light Accent 3"/>
    <w:basedOn w:val="Tabellanormale"/>
    <w:uiPriority w:val="46"/>
    <w:rsid w:val="00650219"/>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1chiara-colore4">
    <w:name w:val="List Table 1 Light Accent 4"/>
    <w:basedOn w:val="Tabellanormale"/>
    <w:uiPriority w:val="46"/>
    <w:rsid w:val="00650219"/>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1chiara-colore5">
    <w:name w:val="List Table 1 Light Accent 5"/>
    <w:basedOn w:val="Tabellanormale"/>
    <w:uiPriority w:val="46"/>
    <w:rsid w:val="00650219"/>
    <w:tblPr>
      <w:tblStyleRowBandSize w:val="1"/>
      <w:tblStyleColBandSize w:val="1"/>
    </w:tblPr>
    <w:tblStylePr w:type="firstRow">
      <w:rPr>
        <w:b/>
        <w:bCs/>
      </w:rPr>
      <w:tblPr/>
      <w:tcPr>
        <w:tcBorders>
          <w:bottom w:val="single" w:sz="4" w:space="0" w:color="7EC492" w:themeColor="accent5" w:themeTint="99"/>
        </w:tcBorders>
      </w:tcPr>
    </w:tblStylePr>
    <w:tblStylePr w:type="lastRow">
      <w:rPr>
        <w:b/>
        <w:bCs/>
      </w:rPr>
      <w:tblPr/>
      <w:tcPr>
        <w:tcBorders>
          <w:top w:val="sing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1chiara-colore6">
    <w:name w:val="List Table 1 Light Accent 6"/>
    <w:basedOn w:val="Tabellanormale"/>
    <w:uiPriority w:val="46"/>
    <w:rsid w:val="00650219"/>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Elencotab2">
    <w:name w:val="List Table 2"/>
    <w:basedOn w:val="Tabellanormale"/>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650219"/>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2-colore2">
    <w:name w:val="List Table 2 Accent 2"/>
    <w:basedOn w:val="Tabellanormale"/>
    <w:uiPriority w:val="47"/>
    <w:rsid w:val="00650219"/>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2-colore3">
    <w:name w:val="List Table 2 Accent 3"/>
    <w:basedOn w:val="Tabellanormale"/>
    <w:uiPriority w:val="47"/>
    <w:rsid w:val="00650219"/>
    <w:tblPr>
      <w:tblStyleRowBandSize w:val="1"/>
      <w:tblStyleColBandSize w:val="1"/>
      <w:tblBorders>
        <w:top w:val="single" w:sz="4" w:space="0" w:color="7CE1E7" w:themeColor="accent3" w:themeTint="99"/>
        <w:bottom w:val="single" w:sz="4" w:space="0" w:color="7CE1E7" w:themeColor="accent3" w:themeTint="99"/>
        <w:insideH w:val="single" w:sz="4" w:space="0" w:color="7CE1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2-colore4">
    <w:name w:val="List Table 2 Accent 4"/>
    <w:basedOn w:val="Tabellanormale"/>
    <w:uiPriority w:val="47"/>
    <w:rsid w:val="00650219"/>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2-colore5">
    <w:name w:val="List Table 2 Accent 5"/>
    <w:basedOn w:val="Tabellanormale"/>
    <w:uiPriority w:val="47"/>
    <w:rsid w:val="00650219"/>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2-colore6">
    <w:name w:val="List Table 2 Accent 6"/>
    <w:basedOn w:val="Tabellanormale"/>
    <w:uiPriority w:val="47"/>
    <w:rsid w:val="00650219"/>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Elencotab3">
    <w:name w:val="List Table 3"/>
    <w:basedOn w:val="Tabellanormale"/>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650219"/>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Tabellaelenco3-colore2">
    <w:name w:val="List Table 3 Accent 2"/>
    <w:basedOn w:val="Tabellanormale"/>
    <w:uiPriority w:val="48"/>
    <w:rsid w:val="00650219"/>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Tabellaelenco3-colore3">
    <w:name w:val="List Table 3 Accent 3"/>
    <w:basedOn w:val="Tabellanormale"/>
    <w:uiPriority w:val="48"/>
    <w:rsid w:val="00650219"/>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Tabellaelenco3-colore4">
    <w:name w:val="List Table 3 Accent 4"/>
    <w:basedOn w:val="Tabellanormale"/>
    <w:uiPriority w:val="48"/>
    <w:rsid w:val="00650219"/>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Tabellaelenco3-colore5">
    <w:name w:val="List Table 3 Accent 5"/>
    <w:basedOn w:val="Tabellanormale"/>
    <w:uiPriority w:val="48"/>
    <w:rsid w:val="00650219"/>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Tabellaelenco3-colore6">
    <w:name w:val="List Table 3 Accent 6"/>
    <w:basedOn w:val="Tabellanormale"/>
    <w:uiPriority w:val="48"/>
    <w:rsid w:val="00650219"/>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Elencotab4">
    <w:name w:val="List Table 4"/>
    <w:basedOn w:val="Tabellanormale"/>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65021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4-colore2">
    <w:name w:val="List Table 4 Accent 2"/>
    <w:basedOn w:val="Tabellanormale"/>
    <w:uiPriority w:val="49"/>
    <w:rsid w:val="00650219"/>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4-colore3">
    <w:name w:val="List Table 4 Accent 3"/>
    <w:basedOn w:val="Tabellanormale"/>
    <w:uiPriority w:val="49"/>
    <w:rsid w:val="00650219"/>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4-colore4">
    <w:name w:val="List Table 4 Accent 4"/>
    <w:basedOn w:val="Tabellanormale"/>
    <w:uiPriority w:val="49"/>
    <w:rsid w:val="00650219"/>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4-colore5">
    <w:name w:val="List Table 4 Accent 5"/>
    <w:basedOn w:val="Tabellanormale"/>
    <w:uiPriority w:val="49"/>
    <w:rsid w:val="00650219"/>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4-colore6">
    <w:name w:val="List Table 4 Accent 6"/>
    <w:basedOn w:val="Tabellanormale"/>
    <w:uiPriority w:val="49"/>
    <w:rsid w:val="00650219"/>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elenco5scura">
    <w:name w:val="List Table 5 Dark"/>
    <w:basedOn w:val="Tabellanormale"/>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650219"/>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650219"/>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650219"/>
    <w:rPr>
      <w:color w:val="FFFFFF" w:themeColor="background1"/>
    </w:rPr>
    <w:tblPr>
      <w:tblStyleRowBandSize w:val="1"/>
      <w:tblStyleColBandSize w:val="1"/>
      <w:tblBorders>
        <w:top w:val="single" w:sz="24" w:space="0" w:color="27CED7" w:themeColor="accent3"/>
        <w:left w:val="single" w:sz="24" w:space="0" w:color="27CED7" w:themeColor="accent3"/>
        <w:bottom w:val="single" w:sz="24" w:space="0" w:color="27CED7" w:themeColor="accent3"/>
        <w:right w:val="single" w:sz="24" w:space="0" w:color="27CED7" w:themeColor="accent3"/>
      </w:tblBorders>
    </w:tblPr>
    <w:tcPr>
      <w:shd w:val="clear" w:color="auto" w:fill="27CE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650219"/>
    <w:rPr>
      <w:color w:val="FFFFFF" w:themeColor="background1"/>
    </w:rPr>
    <w:tblPr>
      <w:tblStyleRowBandSize w:val="1"/>
      <w:tblStyleColBandSize w:val="1"/>
      <w:tblBorders>
        <w:top w:val="single" w:sz="24" w:space="0" w:color="42BA97" w:themeColor="accent4"/>
        <w:left w:val="single" w:sz="24" w:space="0" w:color="42BA97" w:themeColor="accent4"/>
        <w:bottom w:val="single" w:sz="24" w:space="0" w:color="42BA97" w:themeColor="accent4"/>
        <w:right w:val="single" w:sz="24" w:space="0" w:color="42BA97" w:themeColor="accent4"/>
      </w:tblBorders>
    </w:tblPr>
    <w:tcPr>
      <w:shd w:val="clear" w:color="auto" w:fill="42BA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650219"/>
    <w:rPr>
      <w:color w:val="FFFFFF" w:themeColor="background1"/>
    </w:rPr>
    <w:tblPr>
      <w:tblStyleRowBandSize w:val="1"/>
      <w:tblStyleColBandSize w:val="1"/>
      <w:tblBorders>
        <w:top w:val="single" w:sz="24" w:space="0" w:color="3E8853" w:themeColor="accent5"/>
        <w:left w:val="single" w:sz="24" w:space="0" w:color="3E8853" w:themeColor="accent5"/>
        <w:bottom w:val="single" w:sz="24" w:space="0" w:color="3E8853" w:themeColor="accent5"/>
        <w:right w:val="single" w:sz="24" w:space="0" w:color="3E8853" w:themeColor="accent5"/>
      </w:tblBorders>
    </w:tblPr>
    <w:tcPr>
      <w:shd w:val="clear" w:color="auto" w:fill="3E88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650219"/>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650219"/>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6acolori-colore2">
    <w:name w:val="List Table 6 Colorful Accent 2"/>
    <w:basedOn w:val="Tabellanormale"/>
    <w:uiPriority w:val="51"/>
    <w:rsid w:val="00650219"/>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6acolori-colore3">
    <w:name w:val="List Table 6 Colorful Accent 3"/>
    <w:basedOn w:val="Tabellanormale"/>
    <w:uiPriority w:val="51"/>
    <w:rsid w:val="00650219"/>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6acolori-colore4">
    <w:name w:val="List Table 6 Colorful Accent 4"/>
    <w:basedOn w:val="Tabellanormale"/>
    <w:uiPriority w:val="51"/>
    <w:rsid w:val="00650219"/>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6acolori-colore5">
    <w:name w:val="List Table 6 Colorful Accent 5"/>
    <w:basedOn w:val="Tabellanormale"/>
    <w:uiPriority w:val="51"/>
    <w:rsid w:val="00650219"/>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6acolori-colore6">
    <w:name w:val="List Table 6 Colorful Accent 6"/>
    <w:basedOn w:val="Tabellanormale"/>
    <w:uiPriority w:val="51"/>
    <w:rsid w:val="00650219"/>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elenco7acolori">
    <w:name w:val="List Table 7 Colorful"/>
    <w:basedOn w:val="Tabellanormale"/>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650219"/>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650219"/>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650219"/>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650219"/>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650219"/>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650219"/>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650219"/>
  </w:style>
  <w:style w:type="character" w:customStyle="1" w:styleId="FirmadipostaelettronicaCarattere">
    <w:name w:val="Firma di posta elettronica Carattere"/>
    <w:basedOn w:val="Carpredefinitoparagrafo"/>
    <w:link w:val="Firmadipostaelettronica"/>
    <w:uiPriority w:val="99"/>
    <w:semiHidden/>
    <w:rsid w:val="00650219"/>
    <w:rPr>
      <w:rFonts w:ascii="Calibri" w:hAnsi="Calibri" w:cs="Calibri"/>
    </w:rPr>
  </w:style>
  <w:style w:type="paragraph" w:styleId="Formuladiapertura">
    <w:name w:val="Salutation"/>
    <w:basedOn w:val="Normale"/>
    <w:next w:val="Normale"/>
    <w:link w:val="FormuladiaperturaCarattere"/>
    <w:uiPriority w:val="99"/>
    <w:semiHidden/>
    <w:unhideWhenUsed/>
    <w:rsid w:val="00650219"/>
  </w:style>
  <w:style w:type="character" w:customStyle="1" w:styleId="FormuladiaperturaCarattere">
    <w:name w:val="Formula di apertura Carattere"/>
    <w:basedOn w:val="Carpredefinitoparagrafo"/>
    <w:link w:val="Formuladiapertura"/>
    <w:uiPriority w:val="99"/>
    <w:semiHidden/>
    <w:rsid w:val="00650219"/>
    <w:rPr>
      <w:rFonts w:ascii="Calibri" w:hAnsi="Calibri" w:cs="Calibri"/>
    </w:rPr>
  </w:style>
  <w:style w:type="table" w:styleId="Tabellacolonne1">
    <w:name w:val="Table Columns 1"/>
    <w:basedOn w:val="Tabellanormale"/>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e"/>
    <w:link w:val="FirmaCarattere"/>
    <w:uiPriority w:val="99"/>
    <w:semiHidden/>
    <w:unhideWhenUsed/>
    <w:rsid w:val="00650219"/>
    <w:pPr>
      <w:ind w:left="4320"/>
    </w:pPr>
  </w:style>
  <w:style w:type="character" w:customStyle="1" w:styleId="FirmaCarattere">
    <w:name w:val="Firma Carattere"/>
    <w:basedOn w:val="Carpredefinitoparagrafo"/>
    <w:link w:val="Firma"/>
    <w:uiPriority w:val="99"/>
    <w:semiHidden/>
    <w:rsid w:val="00650219"/>
    <w:rPr>
      <w:rFonts w:ascii="Calibri" w:hAnsi="Calibri" w:cs="Calibri"/>
    </w:rPr>
  </w:style>
  <w:style w:type="table" w:styleId="Tabellasemplice1">
    <w:name w:val="Table Simple 1"/>
    <w:basedOn w:val="Tabellanormale"/>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650219"/>
    <w:pPr>
      <w:ind w:left="220" w:hanging="220"/>
    </w:pPr>
  </w:style>
  <w:style w:type="paragraph" w:styleId="Indice2">
    <w:name w:val="index 2"/>
    <w:basedOn w:val="Normale"/>
    <w:next w:val="Normale"/>
    <w:autoRedefine/>
    <w:uiPriority w:val="99"/>
    <w:semiHidden/>
    <w:unhideWhenUsed/>
    <w:rsid w:val="00650219"/>
    <w:pPr>
      <w:ind w:left="440" w:hanging="220"/>
    </w:pPr>
  </w:style>
  <w:style w:type="paragraph" w:styleId="Indice3">
    <w:name w:val="index 3"/>
    <w:basedOn w:val="Normale"/>
    <w:next w:val="Normale"/>
    <w:autoRedefine/>
    <w:uiPriority w:val="99"/>
    <w:semiHidden/>
    <w:unhideWhenUsed/>
    <w:rsid w:val="00650219"/>
    <w:pPr>
      <w:ind w:left="660" w:hanging="220"/>
    </w:pPr>
  </w:style>
  <w:style w:type="paragraph" w:styleId="Indice4">
    <w:name w:val="index 4"/>
    <w:basedOn w:val="Normale"/>
    <w:next w:val="Normale"/>
    <w:autoRedefine/>
    <w:uiPriority w:val="99"/>
    <w:semiHidden/>
    <w:unhideWhenUsed/>
    <w:rsid w:val="00650219"/>
    <w:pPr>
      <w:ind w:left="880" w:hanging="220"/>
    </w:pPr>
  </w:style>
  <w:style w:type="paragraph" w:styleId="Indice5">
    <w:name w:val="index 5"/>
    <w:basedOn w:val="Normale"/>
    <w:next w:val="Normale"/>
    <w:autoRedefine/>
    <w:uiPriority w:val="99"/>
    <w:semiHidden/>
    <w:unhideWhenUsed/>
    <w:rsid w:val="00650219"/>
    <w:pPr>
      <w:ind w:left="1100" w:hanging="220"/>
    </w:pPr>
  </w:style>
  <w:style w:type="paragraph" w:styleId="Indice6">
    <w:name w:val="index 6"/>
    <w:basedOn w:val="Normale"/>
    <w:next w:val="Normale"/>
    <w:autoRedefine/>
    <w:uiPriority w:val="99"/>
    <w:semiHidden/>
    <w:unhideWhenUsed/>
    <w:rsid w:val="00650219"/>
    <w:pPr>
      <w:ind w:left="1320" w:hanging="220"/>
    </w:pPr>
  </w:style>
  <w:style w:type="paragraph" w:styleId="Indice7">
    <w:name w:val="index 7"/>
    <w:basedOn w:val="Normale"/>
    <w:next w:val="Normale"/>
    <w:autoRedefine/>
    <w:uiPriority w:val="99"/>
    <w:semiHidden/>
    <w:unhideWhenUsed/>
    <w:rsid w:val="00650219"/>
    <w:pPr>
      <w:ind w:left="1540" w:hanging="220"/>
    </w:pPr>
  </w:style>
  <w:style w:type="paragraph" w:styleId="Indice8">
    <w:name w:val="index 8"/>
    <w:basedOn w:val="Normale"/>
    <w:next w:val="Normale"/>
    <w:autoRedefine/>
    <w:uiPriority w:val="99"/>
    <w:semiHidden/>
    <w:unhideWhenUsed/>
    <w:rsid w:val="00650219"/>
    <w:pPr>
      <w:ind w:left="1760" w:hanging="220"/>
    </w:pPr>
  </w:style>
  <w:style w:type="paragraph" w:styleId="Indice9">
    <w:name w:val="index 9"/>
    <w:basedOn w:val="Normale"/>
    <w:next w:val="Normale"/>
    <w:autoRedefine/>
    <w:uiPriority w:val="99"/>
    <w:semiHidden/>
    <w:unhideWhenUsed/>
    <w:rsid w:val="00650219"/>
    <w:pPr>
      <w:ind w:left="1980" w:hanging="220"/>
    </w:pPr>
  </w:style>
  <w:style w:type="paragraph" w:styleId="Titoloindice">
    <w:name w:val="index heading"/>
    <w:basedOn w:val="Normale"/>
    <w:next w:val="Indice1"/>
    <w:uiPriority w:val="99"/>
    <w:semiHidden/>
    <w:unhideWhenUsed/>
    <w:rsid w:val="00650219"/>
    <w:rPr>
      <w:rFonts w:ascii="Calibri Light" w:eastAsiaTheme="majorEastAsia" w:hAnsi="Calibri Light" w:cs="Calibri Light"/>
      <w:b/>
      <w:bCs/>
    </w:rPr>
  </w:style>
  <w:style w:type="paragraph" w:styleId="Formuladichiusura">
    <w:name w:val="Closing"/>
    <w:basedOn w:val="Normale"/>
    <w:link w:val="FormuladichiusuraCarattere"/>
    <w:uiPriority w:val="99"/>
    <w:semiHidden/>
    <w:unhideWhenUsed/>
    <w:rsid w:val="00650219"/>
    <w:pPr>
      <w:ind w:left="4320"/>
    </w:pPr>
  </w:style>
  <w:style w:type="character" w:customStyle="1" w:styleId="FormuladichiusuraCarattere">
    <w:name w:val="Formula di chiusura Carattere"/>
    <w:basedOn w:val="Carpredefinitoparagrafo"/>
    <w:link w:val="Formuladichiusura"/>
    <w:uiPriority w:val="99"/>
    <w:semiHidden/>
    <w:rsid w:val="00650219"/>
    <w:rPr>
      <w:rFonts w:ascii="Calibri" w:hAnsi="Calibri" w:cs="Calibri"/>
    </w:rPr>
  </w:style>
  <w:style w:type="table" w:styleId="Grigliatabella">
    <w:name w:val="Table Grid"/>
    <w:basedOn w:val="Tabellanormale"/>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650219"/>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650219"/>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650219"/>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650219"/>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650219"/>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650219"/>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Grigliatab2">
    <w:name w:val="Grid Table 2"/>
    <w:basedOn w:val="Tabellanormale"/>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650219"/>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griglia2-colore2">
    <w:name w:val="Grid Table 2 Accent 2"/>
    <w:basedOn w:val="Tabellanormale"/>
    <w:uiPriority w:val="47"/>
    <w:rsid w:val="00650219"/>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griglia2-colore3">
    <w:name w:val="Grid Table 2 Accent 3"/>
    <w:basedOn w:val="Tabellanormale"/>
    <w:uiPriority w:val="47"/>
    <w:rsid w:val="00650219"/>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griglia2-colore4">
    <w:name w:val="Grid Table 2 Accent 4"/>
    <w:basedOn w:val="Tabellanormale"/>
    <w:uiPriority w:val="47"/>
    <w:rsid w:val="00650219"/>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griglia2-colore5">
    <w:name w:val="Grid Table 2 Accent 5"/>
    <w:basedOn w:val="Tabellanormale"/>
    <w:uiPriority w:val="47"/>
    <w:rsid w:val="00650219"/>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griglia2-colore6">
    <w:name w:val="Grid Table 2 Accent 6"/>
    <w:basedOn w:val="Tabellanormale"/>
    <w:uiPriority w:val="47"/>
    <w:rsid w:val="00650219"/>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gliatab3">
    <w:name w:val="Grid Table 3"/>
    <w:basedOn w:val="Tabellanormale"/>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65021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Tabellagriglia3-colore2">
    <w:name w:val="Grid Table 3 Accent 2"/>
    <w:basedOn w:val="Tabellanormale"/>
    <w:uiPriority w:val="48"/>
    <w:rsid w:val="00650219"/>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Tabellagriglia3-colore3">
    <w:name w:val="Grid Table 3 Accent 3"/>
    <w:basedOn w:val="Tabellanormale"/>
    <w:uiPriority w:val="48"/>
    <w:rsid w:val="00650219"/>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ellagriglia3-colore4">
    <w:name w:val="Grid Table 3 Accent 4"/>
    <w:basedOn w:val="Tabellanormale"/>
    <w:uiPriority w:val="48"/>
    <w:rsid w:val="00650219"/>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Tabellagriglia3-colore5">
    <w:name w:val="Grid Table 3 Accent 5"/>
    <w:basedOn w:val="Tabellanormale"/>
    <w:uiPriority w:val="48"/>
    <w:rsid w:val="00650219"/>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Tabellagriglia3-colore6">
    <w:name w:val="Grid Table 3 Accent 6"/>
    <w:basedOn w:val="Tabellanormale"/>
    <w:uiPriority w:val="48"/>
    <w:rsid w:val="00650219"/>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Grigliatab4">
    <w:name w:val="Grid Table 4"/>
    <w:basedOn w:val="Tabellanormale"/>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65021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griglia4-colore2">
    <w:name w:val="Grid Table 4 Accent 2"/>
    <w:basedOn w:val="Tabellanormale"/>
    <w:uiPriority w:val="49"/>
    <w:rsid w:val="00650219"/>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griglia4-colore3">
    <w:name w:val="Grid Table 4 Accent 3"/>
    <w:basedOn w:val="Tabellanormale"/>
    <w:uiPriority w:val="49"/>
    <w:rsid w:val="00650219"/>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griglia4-colore4">
    <w:name w:val="Grid Table 4 Accent 4"/>
    <w:basedOn w:val="Tabellanormale"/>
    <w:uiPriority w:val="49"/>
    <w:rsid w:val="00650219"/>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griglia4-colore5">
    <w:name w:val="Grid Table 4 Accent 5"/>
    <w:basedOn w:val="Tabellanormale"/>
    <w:uiPriority w:val="49"/>
    <w:rsid w:val="00650219"/>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griglia4-colore6">
    <w:name w:val="Grid Table 4 Accent 6"/>
    <w:basedOn w:val="Tabellanormale"/>
    <w:uiPriority w:val="49"/>
    <w:rsid w:val="00650219"/>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griglia5scura">
    <w:name w:val="Grid Table 5 Dark"/>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Tabellagriglia5scura-colore2">
    <w:name w:val="Grid Table 5 Dark Accent 2"/>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Tabellagriglia5scura-colore3">
    <w:name w:val="Grid Table 5 Dark Accent 3"/>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Tabellagriglia5scura-colore4">
    <w:name w:val="Grid Table 5 Dark Accent 4"/>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Tabellagriglia5scura-colore5">
    <w:name w:val="Grid Table 5 Dark Accent 5"/>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Tabellagriglia5scura-colore6">
    <w:name w:val="Grid Table 5 Dark Accent 6"/>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Tabellagriglia6acolori">
    <w:name w:val="Grid Table 6 Colorful"/>
    <w:basedOn w:val="Tabellanormale"/>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650219"/>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griglia6acolori-colore2">
    <w:name w:val="Grid Table 6 Colorful Accent 2"/>
    <w:basedOn w:val="Tabellanormale"/>
    <w:uiPriority w:val="51"/>
    <w:rsid w:val="00650219"/>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griglia6acolori-colore3">
    <w:name w:val="Grid Table 6 Colorful Accent 3"/>
    <w:basedOn w:val="Tabellanormale"/>
    <w:uiPriority w:val="51"/>
    <w:rsid w:val="00650219"/>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griglia6acolori-colore4">
    <w:name w:val="Grid Table 6 Colorful Accent 4"/>
    <w:basedOn w:val="Tabellanormale"/>
    <w:uiPriority w:val="51"/>
    <w:rsid w:val="00650219"/>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griglia6acolori-colore5">
    <w:name w:val="Grid Table 6 Colorful Accent 5"/>
    <w:basedOn w:val="Tabellanormale"/>
    <w:uiPriority w:val="51"/>
    <w:rsid w:val="00650219"/>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griglia6acolori-colore6">
    <w:name w:val="Grid Table 6 Colorful Accent 6"/>
    <w:basedOn w:val="Tabellanormale"/>
    <w:uiPriority w:val="51"/>
    <w:rsid w:val="00650219"/>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griglia7acolori">
    <w:name w:val="Grid Table 7 Colorful"/>
    <w:basedOn w:val="Tabellanormale"/>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650219"/>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Tabellagriglia7acolori-colore2">
    <w:name w:val="Grid Table 7 Colorful Accent 2"/>
    <w:basedOn w:val="Tabellanormale"/>
    <w:uiPriority w:val="52"/>
    <w:rsid w:val="00650219"/>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Tabellagriglia7acolori-colore3">
    <w:name w:val="Grid Table 7 Colorful Accent 3"/>
    <w:basedOn w:val="Tabellanormale"/>
    <w:uiPriority w:val="52"/>
    <w:rsid w:val="00650219"/>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ellagriglia7acolori-colore4">
    <w:name w:val="Grid Table 7 Colorful Accent 4"/>
    <w:basedOn w:val="Tabellanormale"/>
    <w:uiPriority w:val="52"/>
    <w:rsid w:val="00650219"/>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Tabellagriglia7acolori-colore5">
    <w:name w:val="Grid Table 7 Colorful Accent 5"/>
    <w:basedOn w:val="Tabellanormale"/>
    <w:uiPriority w:val="52"/>
    <w:rsid w:val="00650219"/>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Tabellagriglia7acolori-colore6">
    <w:name w:val="Grid Table 7 Colorful Accent 6"/>
    <w:basedOn w:val="Tabellanormale"/>
    <w:uiPriority w:val="52"/>
    <w:rsid w:val="00650219"/>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TabellaWeb1">
    <w:name w:val="Table Web 1"/>
    <w:basedOn w:val="Tabellanormale"/>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650219"/>
    <w:rPr>
      <w:rFonts w:ascii="Calibri" w:hAnsi="Calibri" w:cs="Calibri"/>
      <w:vertAlign w:val="superscript"/>
    </w:rPr>
  </w:style>
  <w:style w:type="character" w:styleId="Numeroriga">
    <w:name w:val="line number"/>
    <w:basedOn w:val="Carpredefinitoparagrafo"/>
    <w:uiPriority w:val="99"/>
    <w:semiHidden/>
    <w:unhideWhenUsed/>
    <w:rsid w:val="00650219"/>
    <w:rPr>
      <w:rFonts w:ascii="Calibri" w:hAnsi="Calibri" w:cs="Calibri"/>
    </w:rPr>
  </w:style>
  <w:style w:type="table" w:styleId="Tabellaeffetti3D1">
    <w:name w:val="Table 3D effects 1"/>
    <w:basedOn w:val="Tabellanormale"/>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650219"/>
    <w:rPr>
      <w:rFonts w:ascii="Calibri" w:hAnsi="Calibri" w:cs="Calibri"/>
    </w:rPr>
  </w:style>
  <w:style w:type="character" w:customStyle="1" w:styleId="UnresolvedMention">
    <w:name w:val="Unresolved Mention"/>
    <w:basedOn w:val="Carpredefinitoparagrafo"/>
    <w:uiPriority w:val="99"/>
    <w:semiHidden/>
    <w:unhideWhenUsed/>
    <w:rsid w:val="007F2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berseguridad.com/normativa/espana/medidas/actualizaciones/" TargetMode="External"/><Relationship Id="rId18" Type="http://schemas.openxmlformats.org/officeDocument/2006/relationships/hyperlink" Target="https://www.bbva.com/es/phishing-y-smishing-que-son-y-como-evitarlos/" TargetMode="External"/><Relationship Id="rId26" Type="http://schemas.openxmlformats.org/officeDocument/2006/relationships/hyperlink" Target="https://ciberseguridadbidaidea.com/ciberseguridad/6-principales-amenazas-de-una-empresa-en-ciberseguridad/" TargetMode="External"/><Relationship Id="rId39" Type="http://schemas.openxmlformats.org/officeDocument/2006/relationships/hyperlink" Target="https://www.djcs.com.ve/djcsnews/1901-automationedge-password-reset" TargetMode="External"/><Relationship Id="rId21" Type="http://schemas.openxmlformats.org/officeDocument/2006/relationships/hyperlink" Target="https://expertinsights.com/insights/the-top-5-biggest-cyber-security-threats-that-small-businesses-face-and-how-to-stop-them/" TargetMode="External"/><Relationship Id="rId34" Type="http://schemas.openxmlformats.org/officeDocument/2006/relationships/hyperlink" Target="https://blog.walkme.com/5-employee-training-fails/" TargetMode="External"/><Relationship Id="rId42" Type="http://schemas.openxmlformats.org/officeDocument/2006/relationships/hyperlink" Target="https://www.valoradata.com/blog/que-es-el-phishing/" TargetMode="External"/><Relationship Id="rId47" Type="http://schemas.openxmlformats.org/officeDocument/2006/relationships/hyperlink" Target="https://molinaoposiciones.com/2021/03/22/por-fin-fecha-definitiva-de-auxilio/"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aemon4.com/empresa/noticias/las-principales-amenazas-de-ciberseguridad-para-pymes/" TargetMode="External"/><Relationship Id="rId29" Type="http://schemas.openxmlformats.org/officeDocument/2006/relationships/hyperlink" Target="https://latam.kaspersky.com/resource-center/preemptive-safety/antivirus-choices" TargetMode="External"/><Relationship Id="rId11" Type="http://schemas.openxmlformats.org/officeDocument/2006/relationships/hyperlink" Target="https://searchsecurity.techtarget.com/definition/cybercrime" TargetMode="External"/><Relationship Id="rId24" Type="http://schemas.openxmlformats.org/officeDocument/2006/relationships/hyperlink" Target="https://www.ftc.gov/system/files/attachments/cybersecurity-small-business/cybersecuirty_sb_factsheets_all.pdf" TargetMode="External"/><Relationship Id="rId32" Type="http://schemas.openxmlformats.org/officeDocument/2006/relationships/hyperlink" Target="https://www.trendmicro.com/vinfo/us/security/news/vulnerabilities-and-exploits/virtual-patching-patch-those-vulnerabilities-before-they-can-be-exploited" TargetMode="External"/><Relationship Id="rId37" Type="http://schemas.openxmlformats.org/officeDocument/2006/relationships/hyperlink" Target="http://www.rbntechnologies.com/products.html" TargetMode="External"/><Relationship Id="rId40" Type="http://schemas.openxmlformats.org/officeDocument/2006/relationships/hyperlink" Target="https://www.datacenterknowledge.com/security/managing-encryption-data-centers-hard-and-it-will-get-harder" TargetMode="External"/><Relationship Id="rId45" Type="http://schemas.openxmlformats.org/officeDocument/2006/relationships/hyperlink" Target="https://www.teceze.com/what-is-vmdr-vulnerability-management"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pandasecurity.com/es/mediacenter/seguridad/parches-brechas-datos/" TargetMode="External"/><Relationship Id="rId19" Type="http://schemas.openxmlformats.org/officeDocument/2006/relationships/hyperlink" Target="https://www.ciberseguridadlogitek.com/la-amenaza-del-malicious-insider-en-los-entornos-de-operacion-industrial-y-de-infraestructuras-criticas/" TargetMode="External"/><Relationship Id="rId31" Type="http://schemas.openxmlformats.org/officeDocument/2006/relationships/hyperlink" Target="https://internetpasoapaso.com/antimalware/" TargetMode="External"/><Relationship Id="rId44" Type="http://schemas.openxmlformats.org/officeDocument/2006/relationships/hyperlink" Target="https://www.keepnetlabs.com/7-ways-to-prevent-phishing-attacks-in-2021/"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aspersky.com/resource-center/preemptive-safety/protecting-wireless-networks" TargetMode="External"/><Relationship Id="rId14" Type="http://schemas.openxmlformats.org/officeDocument/2006/relationships/hyperlink" Target="https://www.betterteam.com/cyber-security-policy" TargetMode="External"/><Relationship Id="rId22" Type="http://schemas.openxmlformats.org/officeDocument/2006/relationships/hyperlink" Target="https://es.vpnmentor.com/blog/la-guia-completa-de-ciberseguridad-para-pequenas-y-medianas-empresas/" TargetMode="External"/><Relationship Id="rId27" Type="http://schemas.openxmlformats.org/officeDocument/2006/relationships/hyperlink" Target="https://www.widefense.com/recursos/ciberseguridad/pequenas-empresas/" TargetMode="External"/><Relationship Id="rId30" Type="http://schemas.openxmlformats.org/officeDocument/2006/relationships/hyperlink" Target="https://www.incibe.es/protege-tu-empresa/herramientas/servicio-antiransomware" TargetMode="External"/><Relationship Id="rId35" Type="http://schemas.openxmlformats.org/officeDocument/2006/relationships/hyperlink" Target="https://almamate.in/importance-of-selecting-the-best-salesforce-institute-in-noida/" TargetMode="External"/><Relationship Id="rId43" Type="http://schemas.openxmlformats.org/officeDocument/2006/relationships/hyperlink" Target="https://www.bbva.com/es/phishing-vishing-smishing-que-son-y-como-protegerse-de-estas-amenazas/" TargetMode="External"/><Relationship Id="rId48" Type="http://schemas.openxmlformats.org/officeDocument/2006/relationships/hyperlink" Target="https://unaaldia.hispasec.com/2021/04/malware-en-plantillas-empresariales-de-descarga-gratuita.html" TargetMode="External"/><Relationship Id="rId56" Type="http://schemas.openxmlformats.org/officeDocument/2006/relationships/theme" Target="theme/theme1.xml"/><Relationship Id="rId8" Type="http://schemas.openxmlformats.org/officeDocument/2006/relationships/hyperlink" Target="https://atlasvpn.com/blog/phishing-and-web-based-attacks-were-the-most-common-among-europes-smes"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s.malwarebytes.com/antivirus/" TargetMode="External"/><Relationship Id="rId17" Type="http://schemas.openxmlformats.org/officeDocument/2006/relationships/hyperlink" Target="https://www.itgovernance.co.uk/blog/the-gdpr-do-you-know-the-difference-between-personal-data-and-sensitive-data" TargetMode="External"/><Relationship Id="rId25" Type="http://schemas.openxmlformats.org/officeDocument/2006/relationships/hyperlink" Target="https://www.kaspersky.com/resource-center/preemptive-safety/small-business-cyber-security" TargetMode="External"/><Relationship Id="rId33" Type="http://schemas.openxmlformats.org/officeDocument/2006/relationships/hyperlink" Target="https://me-en.kaspersky.com/blog/how-to-set-up-wifi-router/4390/" TargetMode="External"/><Relationship Id="rId38" Type="http://schemas.openxmlformats.org/officeDocument/2006/relationships/hyperlink" Target="https://memoori.com/physicalsecurity-2016-rounded_v1/" TargetMode="External"/><Relationship Id="rId46" Type="http://schemas.openxmlformats.org/officeDocument/2006/relationships/hyperlink" Target="https://cypheradda.blogspot.com/2019/05/5-cybersecurity-tips-for-workplace.html" TargetMode="External"/><Relationship Id="rId20" Type="http://schemas.openxmlformats.org/officeDocument/2006/relationships/hyperlink" Target="https://usa.kaspersky.com/resource-center/threats/web" TargetMode="External"/><Relationship Id="rId41" Type="http://schemas.openxmlformats.org/officeDocument/2006/relationships/hyperlink" Target="https://nakedsecurity.sophos.com/es/2016/08/09/email-how-secure-is-yours-survey/"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usiness.gov.au/online/cyber-security/create-a-cyber-security-policy" TargetMode="External"/><Relationship Id="rId23" Type="http://schemas.openxmlformats.org/officeDocument/2006/relationships/hyperlink" Target="https://www.ncsc.gov.uk/collection/small-business-guide" TargetMode="External"/><Relationship Id="rId28" Type="http://schemas.openxmlformats.org/officeDocument/2006/relationships/hyperlink" Target="https://latam.kaspersky.com/resource-center/definitions/what-is-cyber-security" TargetMode="External"/><Relationship Id="rId36" Type="http://schemas.openxmlformats.org/officeDocument/2006/relationships/hyperlink" Target="https://cmitsolutions.com/blog/6-ways-protect-data-devices-digital-identity/"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a\AppData\Roaming\Microsoft\Templates\Espaciado%20simple%20(en%20blanc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Espaciado simple (en blanco).dotx</Template>
  <TotalTime>0</TotalTime>
  <Pages>15</Pages>
  <Words>5105</Words>
  <Characters>29102</Characters>
  <Application>Microsoft Office Word</Application>
  <DocSecurity>0</DocSecurity>
  <Lines>242</Lines>
  <Paragraphs>68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2021-08-18T11:47:00Z</dcterms:created>
  <dcterms:modified xsi:type="dcterms:W3CDTF">2023-03-03T10:52:00Z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Description">
    <vt:lpwstr/>
  </property>
  <property fmtid="{D5CDD505-2E9C-101B-9397-08002B2CF9AE}" pid="3" name="AssetExpire">
    <vt:lpwstr>2029-01-01T09:00:00Z</vt:lpwstr>
  </property>
  <property fmtid="{D5CDD505-2E9C-101B-9397-08002B2CF9AE}" pid="4" name="CampaignTagsTaxHTField0">
    <vt:lpwstr/>
  </property>
  <property fmtid="{D5CDD505-2E9C-101B-9397-08002B2CF9AE}" pid="5" name="IntlLangReviewDate">
    <vt:lpwstr/>
  </property>
  <property fmtid="{D5CDD505-2E9C-101B-9397-08002B2CF9AE}" pid="6" name="TPFriendlyName">
    <vt:lpwstr/>
  </property>
  <property fmtid="{D5CDD505-2E9C-101B-9397-08002B2CF9AE}" pid="7" name="IntlLangReview">
    <vt:lpwstr>0</vt:lpwstr>
  </property>
  <property fmtid="{D5CDD505-2E9C-101B-9397-08002B2CF9AE}" pid="8" name="LocLastLocAttemptVersionLookup">
    <vt:lpwstr/>
  </property>
  <property fmtid="{D5CDD505-2E9C-101B-9397-08002B2CF9AE}" pid="9" name="PolicheckWords">
    <vt:lpwstr/>
  </property>
  <property fmtid="{D5CDD505-2E9C-101B-9397-08002B2CF9AE}" pid="10" name="SubmitterId">
    <vt:lpwstr/>
  </property>
  <property fmtid="{D5CDD505-2E9C-101B-9397-08002B2CF9AE}" pid="11" name="AcquiredFrom">
    <vt:lpwstr>Internal MS</vt:lpwstr>
  </property>
  <property fmtid="{D5CDD505-2E9C-101B-9397-08002B2CF9AE}" pid="12" name="EditorialStatus">
    <vt:lpwstr/>
  </property>
  <property fmtid="{D5CDD505-2E9C-101B-9397-08002B2CF9AE}" pid="13" name="Markets">
    <vt:lpwstr/>
  </property>
  <property fmtid="{D5CDD505-2E9C-101B-9397-08002B2CF9AE}" pid="14" name="OriginAsset">
    <vt:lpwstr/>
  </property>
  <property fmtid="{D5CDD505-2E9C-101B-9397-08002B2CF9AE}" pid="15" name="AssetStart">
    <vt:lpwstr>2021-09-22T10:09:01Z</vt:lpwstr>
  </property>
  <property fmtid="{D5CDD505-2E9C-101B-9397-08002B2CF9AE}" pid="16" name="FriendlyTitle">
    <vt:lpwstr/>
  </property>
  <property fmtid="{D5CDD505-2E9C-101B-9397-08002B2CF9AE}" pid="17" name="MarketSpecific">
    <vt:lpwstr>0</vt:lpwstr>
  </property>
  <property fmtid="{D5CDD505-2E9C-101B-9397-08002B2CF9AE}" pid="18" name="TPNamespace">
    <vt:lpwstr/>
  </property>
  <property fmtid="{D5CDD505-2E9C-101B-9397-08002B2CF9AE}" pid="19" name="PublishStatusLookup">
    <vt:lpwstr/>
  </property>
  <property fmtid="{D5CDD505-2E9C-101B-9397-08002B2CF9AE}" pid="20" name="APAuthor">
    <vt:lpwstr/>
  </property>
  <property fmtid="{D5CDD505-2E9C-101B-9397-08002B2CF9AE}" pid="21" name="TPCommandLine">
    <vt:lpwstr/>
  </property>
  <property fmtid="{D5CDD505-2E9C-101B-9397-08002B2CF9AE}" pid="22" name="IntlLangReviewer">
    <vt:lpwstr/>
  </property>
  <property fmtid="{D5CDD505-2E9C-101B-9397-08002B2CF9AE}" pid="23" name="OpenTemplate">
    <vt:lpwstr>0</vt:lpwstr>
  </property>
  <property fmtid="{D5CDD505-2E9C-101B-9397-08002B2CF9AE}" pid="24" name="CSXSubmissionDate">
    <vt:lpwstr/>
  </property>
  <property fmtid="{D5CDD505-2E9C-101B-9397-08002B2CF9AE}" pid="25" name="TaxCatchAll">
    <vt:lpwstr/>
  </property>
  <property fmtid="{D5CDD505-2E9C-101B-9397-08002B2CF9AE}" pid="26" name="Manager">
    <vt:lpwstr/>
  </property>
  <property fmtid="{D5CDD505-2E9C-101B-9397-08002B2CF9AE}" pid="27" name="NumericId">
    <vt:lpwstr/>
  </property>
  <property fmtid="{D5CDD505-2E9C-101B-9397-08002B2CF9AE}" pid="28" name="ParentAssetId">
    <vt:lpwstr/>
  </property>
  <property fmtid="{D5CDD505-2E9C-101B-9397-08002B2CF9AE}" pid="29" name="OriginalSourceMarket">
    <vt:lpwstr/>
  </property>
  <property fmtid="{D5CDD505-2E9C-101B-9397-08002B2CF9AE}" pid="30" name="ApprovalStatus">
    <vt:lpwstr>InProgress</vt:lpwstr>
  </property>
  <property fmtid="{D5CDD505-2E9C-101B-9397-08002B2CF9AE}" pid="31" name="TPComponent">
    <vt:lpwstr/>
  </property>
  <property fmtid="{D5CDD505-2E9C-101B-9397-08002B2CF9AE}" pid="32" name="EditorialTags">
    <vt:lpwstr/>
  </property>
  <property fmtid="{D5CDD505-2E9C-101B-9397-08002B2CF9AE}" pid="33" name="TPExecutable">
    <vt:lpwstr/>
  </property>
  <property fmtid="{D5CDD505-2E9C-101B-9397-08002B2CF9AE}" pid="34" name="TPLaunchHelpLink">
    <vt:lpwstr/>
  </property>
  <property fmtid="{D5CDD505-2E9C-101B-9397-08002B2CF9AE}" pid="35" name="LocComments">
    <vt:lpwstr/>
  </property>
  <property fmtid="{D5CDD505-2E9C-101B-9397-08002B2CF9AE}" pid="36" name="LocRecommendedHandoff">
    <vt:lpwstr/>
  </property>
  <property fmtid="{D5CDD505-2E9C-101B-9397-08002B2CF9AE}" pid="37" name="SourceTitle">
    <vt:lpwstr/>
  </property>
  <property fmtid="{D5CDD505-2E9C-101B-9397-08002B2CF9AE}" pid="38" name="CSXUpdate">
    <vt:lpwstr>0</vt:lpwstr>
  </property>
  <property fmtid="{D5CDD505-2E9C-101B-9397-08002B2CF9AE}" pid="39" name="IntlLocPriority">
    <vt:lpwstr/>
  </property>
  <property fmtid="{D5CDD505-2E9C-101B-9397-08002B2CF9AE}" pid="40" name="UAProjectedTotalWords">
    <vt:lpwstr/>
  </property>
  <property fmtid="{D5CDD505-2E9C-101B-9397-08002B2CF9AE}" pid="41" name="AssetType">
    <vt:lpwstr/>
  </property>
  <property fmtid="{D5CDD505-2E9C-101B-9397-08002B2CF9AE}" pid="42" name="MachineTranslated">
    <vt:lpwstr>0</vt:lpwstr>
  </property>
  <property fmtid="{D5CDD505-2E9C-101B-9397-08002B2CF9AE}" pid="43" name="OutputCachingOn">
    <vt:lpwstr>0</vt:lpwstr>
  </property>
  <property fmtid="{D5CDD505-2E9C-101B-9397-08002B2CF9AE}" pid="44" name="TemplateStatus">
    <vt:lpwstr/>
  </property>
  <property fmtid="{D5CDD505-2E9C-101B-9397-08002B2CF9AE}" pid="45" name="IsSearchable">
    <vt:lpwstr>0</vt:lpwstr>
  </property>
  <property fmtid="{D5CDD505-2E9C-101B-9397-08002B2CF9AE}" pid="46" name="ContentItem">
    <vt:lpwstr/>
  </property>
  <property fmtid="{D5CDD505-2E9C-101B-9397-08002B2CF9AE}" pid="47" name="HandoffToMSDN">
    <vt:lpwstr/>
  </property>
  <property fmtid="{D5CDD505-2E9C-101B-9397-08002B2CF9AE}" pid="48" name="ShowIn">
    <vt:lpwstr>Show everywhere</vt:lpwstr>
  </property>
  <property fmtid="{D5CDD505-2E9C-101B-9397-08002B2CF9AE}" pid="49" name="ThumbnailAssetId">
    <vt:lpwstr/>
  </property>
  <property fmtid="{D5CDD505-2E9C-101B-9397-08002B2CF9AE}" pid="50" name="UALocComments">
    <vt:lpwstr/>
  </property>
  <property fmtid="{D5CDD505-2E9C-101B-9397-08002B2CF9AE}" pid="51" name="UALocRecommendation">
    <vt:lpwstr>Localize</vt:lpwstr>
  </property>
  <property fmtid="{D5CDD505-2E9C-101B-9397-08002B2CF9AE}" pid="52" name="LastModifiedDateTime">
    <vt:lpwstr/>
  </property>
  <property fmtid="{D5CDD505-2E9C-101B-9397-08002B2CF9AE}" pid="53" name="LegacyData">
    <vt:lpwstr/>
  </property>
  <property fmtid="{D5CDD505-2E9C-101B-9397-08002B2CF9AE}" pid="54" name="LocManualTestRequired">
    <vt:lpwstr>0</vt:lpwstr>
  </property>
  <property fmtid="{D5CDD505-2E9C-101B-9397-08002B2CF9AE}" pid="55" name="LocMarketGroupTiers2">
    <vt:lpwstr/>
  </property>
  <property fmtid="{D5CDD505-2E9C-101B-9397-08002B2CF9AE}" pid="56" name="ClipArtFilename">
    <vt:lpwstr/>
  </property>
  <property fmtid="{D5CDD505-2E9C-101B-9397-08002B2CF9AE}" pid="57" name="TPApplication">
    <vt:lpwstr/>
  </property>
  <property fmtid="{D5CDD505-2E9C-101B-9397-08002B2CF9AE}" pid="58" name="CSXHash">
    <vt:lpwstr/>
  </property>
  <property fmtid="{D5CDD505-2E9C-101B-9397-08002B2CF9AE}" pid="59" name="DirectSourceMarket">
    <vt:lpwstr/>
  </property>
  <property fmtid="{D5CDD505-2E9C-101B-9397-08002B2CF9AE}" pid="60" name="PrimaryImageGen">
    <vt:lpwstr>0</vt:lpwstr>
  </property>
  <property fmtid="{D5CDD505-2E9C-101B-9397-08002B2CF9AE}" pid="61" name="PlannedPubDate">
    <vt:lpwstr/>
  </property>
  <property fmtid="{D5CDD505-2E9C-101B-9397-08002B2CF9AE}" pid="62" name="CSXSubmissionMarket">
    <vt:lpwstr/>
  </property>
  <property fmtid="{D5CDD505-2E9C-101B-9397-08002B2CF9AE}" pid="63" name="Downloads">
    <vt:lpwstr>0</vt:lpwstr>
  </property>
  <property fmtid="{D5CDD505-2E9C-101B-9397-08002B2CF9AE}" pid="64" name="ArtSampleDocs">
    <vt:lpwstr/>
  </property>
  <property fmtid="{D5CDD505-2E9C-101B-9397-08002B2CF9AE}" pid="65" name="TrustLevel">
    <vt:lpwstr>1 Microsoft Managed Content</vt:lpwstr>
  </property>
  <property fmtid="{D5CDD505-2E9C-101B-9397-08002B2CF9AE}" pid="66" name="BlockPublish">
    <vt:lpwstr>0</vt:lpwstr>
  </property>
  <property fmtid="{D5CDD505-2E9C-101B-9397-08002B2CF9AE}" pid="67" name="TPLaunchHelpLinkType">
    <vt:lpwstr>Template</vt:lpwstr>
  </property>
  <property fmtid="{D5CDD505-2E9C-101B-9397-08002B2CF9AE}" pid="68" name="LocalizationTagsTaxHTField0">
    <vt:lpwstr/>
  </property>
  <property fmtid="{D5CDD505-2E9C-101B-9397-08002B2CF9AE}" pid="69" name="BusinessGroup">
    <vt:lpwstr/>
  </property>
  <property fmtid="{D5CDD505-2E9C-101B-9397-08002B2CF9AE}" pid="70" name="Providers">
    <vt:lpwstr/>
  </property>
  <property fmtid="{D5CDD505-2E9C-101B-9397-08002B2CF9AE}" pid="71" name="TemplateTemplateType">
    <vt:lpwstr/>
  </property>
  <property fmtid="{D5CDD505-2E9C-101B-9397-08002B2CF9AE}" pid="72" name="TimesCloned">
    <vt:lpwstr/>
  </property>
  <property fmtid="{D5CDD505-2E9C-101B-9397-08002B2CF9AE}" pid="73" name="TPAppVersion">
    <vt:lpwstr/>
  </property>
  <property fmtid="{D5CDD505-2E9C-101B-9397-08002B2CF9AE}" pid="74" name="VoteCount">
    <vt:lpwstr/>
  </property>
  <property fmtid="{D5CDD505-2E9C-101B-9397-08002B2CF9AE}" pid="75" name="AverageRating">
    <vt:lpwstr/>
  </property>
  <property fmtid="{D5CDD505-2E9C-101B-9397-08002B2CF9AE}" pid="76" name="FeatureTagsTaxHTField0">
    <vt:lpwstr/>
  </property>
  <property fmtid="{D5CDD505-2E9C-101B-9397-08002B2CF9AE}" pid="77" name="Provider">
    <vt:lpwstr/>
  </property>
  <property fmtid="{D5CDD505-2E9C-101B-9397-08002B2CF9AE}" pid="78" name="UACurrentWords">
    <vt:lpwstr/>
  </property>
  <property fmtid="{D5CDD505-2E9C-101B-9397-08002B2CF9AE}" pid="79" name="AssetId">
    <vt:lpwstr/>
  </property>
  <property fmtid="{D5CDD505-2E9C-101B-9397-08002B2CF9AE}" pid="80" name="TPClientViewer">
    <vt:lpwstr/>
  </property>
  <property fmtid="{D5CDD505-2E9C-101B-9397-08002B2CF9AE}" pid="81" name="DSATActionTaken">
    <vt:lpwstr/>
  </property>
  <property fmtid="{D5CDD505-2E9C-101B-9397-08002B2CF9AE}" pid="82" name="APEditor">
    <vt:lpwstr/>
  </property>
  <property fmtid="{D5CDD505-2E9C-101B-9397-08002B2CF9AE}" pid="83" name="TPInstallLocation">
    <vt:lpwstr/>
  </property>
  <property fmtid="{D5CDD505-2E9C-101B-9397-08002B2CF9AE}" pid="84" name="OOCacheId">
    <vt:lpwstr/>
  </property>
  <property fmtid="{D5CDD505-2E9C-101B-9397-08002B2CF9AE}" pid="85" name="IsDeleted">
    <vt:lpwstr>0</vt:lpwstr>
  </property>
  <property fmtid="{D5CDD505-2E9C-101B-9397-08002B2CF9AE}" pid="86" name="PublishTargets">
    <vt:lpwstr>OfficeOnlineVNext</vt:lpwstr>
  </property>
  <property fmtid="{D5CDD505-2E9C-101B-9397-08002B2CF9AE}" pid="87" name="ApprovalLog">
    <vt:lpwstr/>
  </property>
  <property fmtid="{D5CDD505-2E9C-101B-9397-08002B2CF9AE}" pid="88" name="BugNumber">
    <vt:lpwstr/>
  </property>
  <property fmtid="{D5CDD505-2E9C-101B-9397-08002B2CF9AE}" pid="89" name="CrawlForDependencies">
    <vt:lpwstr>0</vt:lpwstr>
  </property>
  <property fmtid="{D5CDD505-2E9C-101B-9397-08002B2CF9AE}" pid="90" name="InternalTagsTaxHTField0">
    <vt:lpwstr/>
  </property>
  <property fmtid="{D5CDD505-2E9C-101B-9397-08002B2CF9AE}" pid="91" name="LastHandOff">
    <vt:lpwstr/>
  </property>
  <property fmtid="{D5CDD505-2E9C-101B-9397-08002B2CF9AE}" pid="92" name="Milestone">
    <vt:lpwstr/>
  </property>
  <property fmtid="{D5CDD505-2E9C-101B-9397-08002B2CF9AE}" pid="93" name="OriginalRelease">
    <vt:lpwstr>15</vt:lpwstr>
  </property>
  <property fmtid="{D5CDD505-2E9C-101B-9397-08002B2CF9AE}" pid="94" name="RecommendationsModifier">
    <vt:lpwstr/>
  </property>
  <property fmtid="{D5CDD505-2E9C-101B-9397-08002B2CF9AE}" pid="95" name="ScenarioTagsTaxHTField0">
    <vt:lpwstr/>
  </property>
  <property fmtid="{D5CDD505-2E9C-101B-9397-08002B2CF9AE}" pid="96" name="UANotes">
    <vt:lpwstr/>
  </property>
</Properties>
</file>